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C90" w:rsidRPr="00CC1D20" w:rsidRDefault="003D0C90" w:rsidP="003D0C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20">
        <w:rPr>
          <w:rFonts w:ascii="Times New Roman" w:hAnsi="Times New Roman" w:cs="Times New Roman"/>
        </w:rPr>
        <w:t xml:space="preserve">Государственное бюджетное образовательное учреждение Самарской области </w:t>
      </w:r>
    </w:p>
    <w:p w:rsidR="003D0C90" w:rsidRPr="00CC1D20" w:rsidRDefault="003D0C90" w:rsidP="003D0C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20">
        <w:rPr>
          <w:rFonts w:ascii="Times New Roman" w:hAnsi="Times New Roman" w:cs="Times New Roman"/>
        </w:rPr>
        <w:t xml:space="preserve">средняя общеобразовательная школа № 1 п.г.т. Суходол </w:t>
      </w:r>
    </w:p>
    <w:p w:rsidR="003D0C90" w:rsidRPr="00CC1D20" w:rsidRDefault="003D0C90" w:rsidP="003D0C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20">
        <w:rPr>
          <w:rFonts w:ascii="Times New Roman" w:hAnsi="Times New Roman" w:cs="Times New Roman"/>
        </w:rPr>
        <w:t xml:space="preserve">муниципального района Сергиевский Самарской области </w:t>
      </w:r>
    </w:p>
    <w:p w:rsidR="003D0C90" w:rsidRPr="00CC1D20" w:rsidRDefault="003D0C90" w:rsidP="003D0C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20">
        <w:rPr>
          <w:rFonts w:ascii="Times New Roman" w:hAnsi="Times New Roman" w:cs="Times New Roman"/>
        </w:rPr>
        <w:t>структурное подразделение – детский сад «Золотой ключик»</w:t>
      </w:r>
    </w:p>
    <w:p w:rsidR="007D4201" w:rsidRDefault="007D4201" w:rsidP="00CC6A1C">
      <w:pPr>
        <w:shd w:val="clear" w:color="auto" w:fill="FFFFFF"/>
        <w:spacing w:before="150" w:after="0" w:line="45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7D4201" w:rsidRDefault="007D4201" w:rsidP="00CC6A1C">
      <w:pPr>
        <w:shd w:val="clear" w:color="auto" w:fill="FFFFFF"/>
        <w:spacing w:before="150" w:after="0" w:line="450" w:lineRule="atLeast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</w:p>
    <w:p w:rsidR="00CC1D20" w:rsidRDefault="00CC1D20" w:rsidP="00CC1D2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Методическая разработка</w:t>
      </w:r>
    </w:p>
    <w:p w:rsidR="00CC1D20" w:rsidRDefault="00CC1D20" w:rsidP="00CC1D2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</w:pPr>
    </w:p>
    <w:p w:rsidR="007D4201" w:rsidRPr="007D4201" w:rsidRDefault="00CC1D20" w:rsidP="00CC1D2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«</w:t>
      </w:r>
      <w:r w:rsidR="007D4201" w:rsidRPr="007D4201"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Экологические игры и упражнения</w:t>
      </w:r>
    </w:p>
    <w:p w:rsidR="007D4201" w:rsidRDefault="007D4201" w:rsidP="00CC1D2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</w:pPr>
      <w:r w:rsidRPr="007D4201"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для детей</w:t>
      </w:r>
      <w:r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 xml:space="preserve"> старшего</w:t>
      </w:r>
    </w:p>
    <w:p w:rsidR="007D4201" w:rsidRPr="007D4201" w:rsidRDefault="007D4201" w:rsidP="00CC1D2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</w:pPr>
      <w:r w:rsidRPr="007D4201"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дошкольного возраста</w:t>
      </w:r>
      <w:r w:rsidR="00CC1D20">
        <w:rPr>
          <w:rFonts w:ascii="Times New Roman" w:eastAsia="Times New Roman" w:hAnsi="Times New Roman" w:cs="Times New Roman"/>
          <w:b/>
          <w:i/>
          <w:kern w:val="36"/>
          <w:sz w:val="48"/>
          <w:szCs w:val="48"/>
        </w:rPr>
        <w:t>»</w:t>
      </w:r>
    </w:p>
    <w:p w:rsidR="007D4201" w:rsidRDefault="007D4201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201" w:rsidRDefault="007D4201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201" w:rsidRDefault="007E36A5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428875"/>
            <wp:effectExtent l="0" t="133350" r="0" b="104775"/>
            <wp:docPr id="18" name="Рисунок 1" descr="Рисунок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28875"/>
                    </a:xfrm>
                    <a:prstGeom prst="roundRect">
                      <a:avLst/>
                    </a:prstGeom>
                    <a:noFill/>
                    <a:ln w="57150" algn="ctr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7E3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438400"/>
            <wp:effectExtent l="0" t="133350" r="0" b="95250"/>
            <wp:docPr id="20" name="Рисунок 1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38400"/>
                    </a:xfrm>
                    <a:prstGeom prst="roundRect">
                      <a:avLst/>
                    </a:prstGeom>
                    <a:noFill/>
                    <a:ln w="57150" algn="ctr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7603" w:rsidRDefault="007D4201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7603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603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603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603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603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0792" w:rsidRPr="007E36A5" w:rsidRDefault="00007603" w:rsidP="00007603">
      <w:pPr>
        <w:shd w:val="clear" w:color="auto" w:fill="FFFFFF"/>
        <w:tabs>
          <w:tab w:val="left" w:pos="679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="00CC1D20">
        <w:rPr>
          <w:rFonts w:ascii="Times New Roman" w:eastAsia="Times New Roman" w:hAnsi="Times New Roman" w:cs="Times New Roman"/>
          <w:b/>
          <w:i/>
          <w:sz w:val="28"/>
          <w:szCs w:val="28"/>
        </w:rPr>
        <w:t>Суходол 201</w:t>
      </w:r>
      <w:r w:rsidR="00CC1D20" w:rsidRPr="007E36A5"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</w:p>
    <w:p w:rsidR="005B523E" w:rsidRDefault="00CC1D20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Авторы:</w:t>
      </w:r>
    </w:p>
    <w:p w:rsidR="00CC1D20" w:rsidRDefault="00CC1D20" w:rsidP="0017249B">
      <w:pPr>
        <w:pStyle w:val="a6"/>
        <w:numPr>
          <w:ilvl w:val="0"/>
          <w:numId w:val="1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Николаева Наталья Анатольевна</w:t>
      </w:r>
    </w:p>
    <w:p w:rsidR="00CC1D20" w:rsidRPr="00CC1D20" w:rsidRDefault="00CC1D20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Руководитель ГБОУ СОШ №1 С/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  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/с «Золотой ключик»</w:t>
      </w:r>
    </w:p>
    <w:p w:rsidR="00CC1D20" w:rsidRDefault="00CC1D20" w:rsidP="0017249B">
      <w:pPr>
        <w:pStyle w:val="a6"/>
        <w:numPr>
          <w:ilvl w:val="0"/>
          <w:numId w:val="1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Никитина Олеся Петровна</w:t>
      </w:r>
    </w:p>
    <w:p w:rsidR="00CC1D20" w:rsidRPr="00CC1D20" w:rsidRDefault="00CC1D20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D20">
        <w:rPr>
          <w:rFonts w:ascii="Times New Roman" w:eastAsia="Times New Roman" w:hAnsi="Times New Roman" w:cs="Times New Roman"/>
          <w:bCs/>
          <w:sz w:val="28"/>
          <w:szCs w:val="28"/>
        </w:rPr>
        <w:t>Старший 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ГБОУ СОШ №1 С/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  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/с «Золотой ключик»</w:t>
      </w:r>
    </w:p>
    <w:p w:rsidR="00CC1D20" w:rsidRDefault="00CC1D20" w:rsidP="0017249B">
      <w:pPr>
        <w:pStyle w:val="a6"/>
        <w:numPr>
          <w:ilvl w:val="0"/>
          <w:numId w:val="1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Карпова Елена Васильевна</w:t>
      </w:r>
    </w:p>
    <w:p w:rsidR="00CC1D20" w:rsidRDefault="00CC1D20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 ГБОУ СОШ №1 С/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  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/с «Золотой ключик»</w:t>
      </w:r>
    </w:p>
    <w:p w:rsidR="00CC1D20" w:rsidRPr="00CC1D20" w:rsidRDefault="00CC1D20" w:rsidP="0017249B">
      <w:pPr>
        <w:pStyle w:val="a6"/>
        <w:numPr>
          <w:ilvl w:val="0"/>
          <w:numId w:val="1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Дубова Галина Алексеевна</w:t>
      </w:r>
    </w:p>
    <w:p w:rsidR="00CC1D20" w:rsidRDefault="00CC1D20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 ГБОУ СОШ №1 С/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  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/с «Золотой ключик»</w:t>
      </w: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Методическая разработка раскрывает подходы к проектированию игровой деятельности в дошкольной образовательной организации. Практический опыт авторского коллектива представлен в виде разработанных дидактических игр. </w:t>
      </w: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Методическая разработка адресована педагогам дошкольных образовательных организаций.</w:t>
      </w: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Pr="0017249B" w:rsidRDefault="0017249B" w:rsidP="0017249B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Содержание:</w:t>
      </w: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numPr>
          <w:ilvl w:val="0"/>
          <w:numId w:val="11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Введение</w:t>
      </w: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Default="0017249B" w:rsidP="0017249B">
      <w:pPr>
        <w:pStyle w:val="a6"/>
        <w:numPr>
          <w:ilvl w:val="0"/>
          <w:numId w:val="11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Дидактические игры</w:t>
      </w:r>
    </w:p>
    <w:p w:rsidR="0017249B" w:rsidRDefault="0017249B" w:rsidP="0017249B">
      <w:pPr>
        <w:pStyle w:val="a6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249B" w:rsidRPr="0017249B" w:rsidRDefault="0017249B" w:rsidP="0017249B">
      <w:pPr>
        <w:pStyle w:val="a6"/>
        <w:numPr>
          <w:ilvl w:val="0"/>
          <w:numId w:val="11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Литература</w:t>
      </w:r>
    </w:p>
    <w:p w:rsidR="00CC1D20" w:rsidRPr="00CC1D20" w:rsidRDefault="00CC1D20" w:rsidP="00CC1D20">
      <w:pPr>
        <w:pStyle w:val="a6"/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D20" w:rsidRDefault="00CC1D20" w:rsidP="00CC6A1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6A68" w:rsidRPr="000B6A68" w:rsidRDefault="002940C3" w:rsidP="0017249B">
      <w:pPr>
        <w:spacing w:line="360" w:lineRule="auto"/>
        <w:jc w:val="center"/>
        <w:rPr>
          <w:b/>
          <w:bCs/>
          <w:sz w:val="23"/>
          <w:szCs w:val="23"/>
          <w:bdr w:val="none" w:sz="0" w:space="0" w:color="auto" w:frame="1"/>
          <w:shd w:val="clear" w:color="auto" w:fill="FFFFFF"/>
        </w:rPr>
      </w:pPr>
      <w:r w:rsidRPr="000B6A6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Введение</w:t>
      </w:r>
      <w:r w:rsidR="005B523E" w:rsidRPr="000B6A6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B6A68" w:rsidRPr="000B6A68" w:rsidRDefault="000B6A68" w:rsidP="0017249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0B6A68">
        <w:rPr>
          <w:bCs/>
          <w:sz w:val="28"/>
          <w:szCs w:val="28"/>
        </w:rPr>
        <w:t>Экологические игры</w:t>
      </w:r>
      <w:r w:rsidRPr="000B6A68">
        <w:rPr>
          <w:color w:val="FF0000"/>
          <w:sz w:val="28"/>
          <w:szCs w:val="28"/>
        </w:rPr>
        <w:t> </w:t>
      </w:r>
      <w:r w:rsidRPr="000B6A68">
        <w:rPr>
          <w:sz w:val="28"/>
          <w:szCs w:val="28"/>
        </w:rPr>
        <w:t>являю</w:t>
      </w:r>
      <w:r w:rsidR="0017249B">
        <w:rPr>
          <w:sz w:val="28"/>
          <w:szCs w:val="28"/>
        </w:rPr>
        <w:t>тся одним из действенных методов</w:t>
      </w:r>
      <w:r w:rsidRPr="000B6A68">
        <w:rPr>
          <w:sz w:val="28"/>
          <w:szCs w:val="28"/>
        </w:rPr>
        <w:t xml:space="preserve"> по формированию экологических знаний у дошкольников. Экологическое воспитание занимает одно из важнейших направлений в работе дошкольных образовательных учреждений. Для повышения эффективности экологического воспитания применяются разнообразные методы и формы работы.</w:t>
      </w:r>
      <w:r>
        <w:rPr>
          <w:sz w:val="28"/>
          <w:szCs w:val="28"/>
        </w:rPr>
        <w:t xml:space="preserve"> </w:t>
      </w:r>
      <w:r w:rsidRPr="000B6A68">
        <w:rPr>
          <w:sz w:val="28"/>
          <w:szCs w:val="28"/>
        </w:rPr>
        <w:t>Одним из действенных методов по формированию экологических знаний у дошкольников являются экологические игры.</w:t>
      </w:r>
    </w:p>
    <w:p w:rsidR="002940C3" w:rsidRDefault="000B6A68" w:rsidP="0017249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2940C3" w:rsidRPr="002940C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Экологические игры в детском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саду очень важны для формирования у маленьких детей представления об окружающем мире, живой и неживой природе.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2940C3" w:rsidRPr="002940C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не только развлечение, но и метод, при </w:t>
      </w:r>
      <w:r w:rsidR="0017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помощи которого дети знакомятся 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окружающим миром. 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детям просто необходимо быть внимательными к стремительно развивающемуся сюжету. Игра требует от детей запоминать множество обозначений и быстро принимать решение, как поступать в неожиданно возникающих ситуациях, соблюдая при этом правила игры.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Экологическое воспитание детей в процессе игры наиболее эффективно. Играя, ребенок выполняет весь комплекс умственных и практических действий, причем, не осознавая </w:t>
      </w:r>
      <w:r w:rsidR="0017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как процесс преднамеренного 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обучения.</w:t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играх дети повторяют то, что наблюдали, закрепляют свои знания и приобретенные навыки. Наблюдая игру, стараемся снабдить детей нужными предметами, помочь правильно разрешать возникающие вопросы, исправить неверные представления. Очень важно, чтобы игра не навязывалась детям, и они воспроизводили в ней только то, что сами восприняли.</w:t>
      </w:r>
      <w:r w:rsidR="002940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6B2684" w:rsidRDefault="002940C3" w:rsidP="0017249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предлагаемых дидактических экологических играх ребенок приобретает разнообразный опыт взаимодействия с окружающим миром; 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выполняет вполне конкретную природоохранную работу; усваивает правила поведения в окружающей среде; становится добр</w:t>
      </w:r>
      <w:r w:rsidR="0017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ым, чутким, отзывчивым на чужую</w:t>
      </w:r>
      <w:r w:rsidR="0017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беду.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68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17249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 </w:t>
      </w:r>
      <w:proofErr w:type="gramStart"/>
      <w:r w:rsidRPr="002940C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использования:</w:t>
      </w:r>
      <w:r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</w:t>
      </w:r>
      <w:r w:rsidR="006B2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дошкольников представлений о живой и неживой природе, их взаимосвязи.</w:t>
      </w:r>
      <w:r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proofErr w:type="gramStart"/>
      <w:r w:rsidR="002940C3" w:rsidRPr="002940C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  <w:r w:rsidR="002940C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2940C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оспитание норм и правил экологически обоснованного вз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аимодействия с окружающим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миром.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потребности в приобретении экологических 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ний, ориентация на практическое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применение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B523E" w:rsidRPr="002940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их;</w:t>
      </w: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гуманного отношения ко всему живому, заботливое внимание к объектам живой и неживой природы.</w:t>
      </w: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684" w:rsidRDefault="006B2684" w:rsidP="006B268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523E" w:rsidRPr="002940C3" w:rsidRDefault="005B523E" w:rsidP="006B268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40C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B523E" w:rsidRPr="002940C3" w:rsidRDefault="005B523E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523E" w:rsidRPr="00142110" w:rsidRDefault="005B523E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2684" w:rsidRDefault="006B2684" w:rsidP="006B268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игры.</w:t>
      </w:r>
    </w:p>
    <w:p w:rsidR="00142110" w:rsidRPr="00142110" w:rsidRDefault="00142110" w:rsidP="001724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110">
        <w:rPr>
          <w:rFonts w:ascii="Times New Roman" w:hAnsi="Times New Roman" w:cs="Times New Roman"/>
          <w:b/>
          <w:sz w:val="28"/>
          <w:szCs w:val="28"/>
        </w:rPr>
        <w:t>Игра «Чудесные вещи»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32"/>
          <w:szCs w:val="32"/>
        </w:rPr>
        <w:t>Цель</w:t>
      </w:r>
      <w:r w:rsidRPr="00142110">
        <w:rPr>
          <w:rFonts w:ascii="Times New Roman" w:hAnsi="Times New Roman" w:cs="Times New Roman"/>
          <w:sz w:val="28"/>
          <w:szCs w:val="28"/>
        </w:rPr>
        <w:t>: Развивать  речевое творчество через ТРИЗ - приемы: мозговой штурм, метод фокальных объектов, способствовать психологическому раскрепощению, вырабатывать смелость в фантазии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В игру входит набор карточек, на которых изображены различные предметы, вещи, животные, растения и т.д. Набор карточек подразделен на четыре серии. В каждой серии подобраны карточки на одну тему. 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1серия- способ передвижения-карточки с зелеными рубашками с изображением на них движущегося колеса. На лицевой стороне каждой карточки изображен один из перечисленных предметов: воздушный шарик, крыло птицы, вертолет, курьи ножки, юла, змея, автомобиль и т.д. 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 2серия -материал- карточки с синими рубашками с изображением </w:t>
      </w:r>
      <w:proofErr w:type="gramStart"/>
      <w:r w:rsidRPr="00142110">
        <w:rPr>
          <w:rFonts w:ascii="Times New Roman" w:hAnsi="Times New Roman" w:cs="Times New Roman"/>
          <w:sz w:val="28"/>
          <w:szCs w:val="28"/>
        </w:rPr>
        <w:t>предметов:  резиновый</w:t>
      </w:r>
      <w:proofErr w:type="gramEnd"/>
      <w:r w:rsidRPr="00142110">
        <w:rPr>
          <w:rFonts w:ascii="Times New Roman" w:hAnsi="Times New Roman" w:cs="Times New Roman"/>
          <w:sz w:val="28"/>
          <w:szCs w:val="28"/>
        </w:rPr>
        <w:t xml:space="preserve"> мяч, стакан, кастрюля, бочка и т.д.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3серия - звуки- карточки с красными  рубашками с изображением предметов: колокольчик, гармошка, дудка, птица  и т.д. 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4серия-запах-карточки с желтыми рубашками с изображением </w:t>
      </w:r>
      <w:proofErr w:type="gramStart"/>
      <w:r w:rsidRPr="00142110">
        <w:rPr>
          <w:rFonts w:ascii="Times New Roman" w:hAnsi="Times New Roman" w:cs="Times New Roman"/>
          <w:sz w:val="28"/>
          <w:szCs w:val="28"/>
        </w:rPr>
        <w:t>предметов :</w:t>
      </w:r>
      <w:proofErr w:type="gramEnd"/>
      <w:r w:rsidRPr="00142110">
        <w:rPr>
          <w:rFonts w:ascii="Times New Roman" w:hAnsi="Times New Roman" w:cs="Times New Roman"/>
          <w:sz w:val="28"/>
          <w:szCs w:val="28"/>
        </w:rPr>
        <w:t xml:space="preserve"> цветок ,торт, елочка, духи, конфеты и </w:t>
      </w:r>
      <w:proofErr w:type="spellStart"/>
      <w:r w:rsidRPr="00142110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142110" w:rsidRPr="00142110" w:rsidRDefault="00142110" w:rsidP="0017249B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110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142110" w:rsidRPr="00142110" w:rsidRDefault="00142110" w:rsidP="001724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10">
        <w:rPr>
          <w:rFonts w:ascii="Times New Roman" w:hAnsi="Times New Roman" w:cs="Times New Roman"/>
          <w:sz w:val="28"/>
          <w:szCs w:val="28"/>
        </w:rPr>
        <w:t xml:space="preserve">Предлагается картинка с изображением любого </w:t>
      </w:r>
      <w:proofErr w:type="gramStart"/>
      <w:r w:rsidRPr="00142110">
        <w:rPr>
          <w:rFonts w:ascii="Times New Roman" w:hAnsi="Times New Roman" w:cs="Times New Roman"/>
          <w:sz w:val="28"/>
          <w:szCs w:val="28"/>
        </w:rPr>
        <w:t>предмета(</w:t>
      </w:r>
      <w:proofErr w:type="gramEnd"/>
      <w:r w:rsidRPr="00142110">
        <w:rPr>
          <w:rFonts w:ascii="Times New Roman" w:hAnsi="Times New Roman" w:cs="Times New Roman"/>
          <w:sz w:val="28"/>
          <w:szCs w:val="28"/>
        </w:rPr>
        <w:t>дом, кастрюля, стол, кукла, машина и т.д.)Все карточки располагаются на столе картинками вниз,  «рубашкой» вве</w:t>
      </w:r>
      <w:r>
        <w:rPr>
          <w:rFonts w:ascii="Times New Roman" w:hAnsi="Times New Roman" w:cs="Times New Roman"/>
          <w:sz w:val="28"/>
          <w:szCs w:val="28"/>
        </w:rPr>
        <w:t xml:space="preserve">рх. Детям предлагается взять </w:t>
      </w:r>
      <w:r w:rsidRPr="00142110">
        <w:rPr>
          <w:rFonts w:ascii="Times New Roman" w:hAnsi="Times New Roman" w:cs="Times New Roman"/>
          <w:sz w:val="28"/>
          <w:szCs w:val="28"/>
        </w:rPr>
        <w:t xml:space="preserve">поочередно по одной карточке из каждой серии и дать характеристику изображенному предмету: какой он? Предложить нарисовать полученный предмет. Самый интересный рассмотреть. Все вместе дети обсуждают, какой получился </w:t>
      </w:r>
      <w:r w:rsidRPr="00142110">
        <w:rPr>
          <w:rFonts w:ascii="Times New Roman" w:hAnsi="Times New Roman" w:cs="Times New Roman"/>
          <w:sz w:val="28"/>
          <w:szCs w:val="28"/>
        </w:rPr>
        <w:lastRenderedPageBreak/>
        <w:t>предмет, что в нем хорошего, что плохого и как это плохое можно изменить, сделать хорошим.</w:t>
      </w:r>
    </w:p>
    <w:p w:rsidR="005B523E" w:rsidRDefault="005B523E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3EBF" w:rsidRDefault="001B3EBF" w:rsidP="0017249B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3EBF" w:rsidRDefault="001B3EBF" w:rsidP="000100C4">
      <w:pPr>
        <w:tabs>
          <w:tab w:val="left" w:pos="1800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524250" cy="2085975"/>
            <wp:effectExtent l="38100" t="0" r="19050" b="638175"/>
            <wp:docPr id="2" name="Рисунок 1" descr="E:\ОВЗ\Фото к проекту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ВЗ\Фото к проекту\IMG_3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85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595F" w:rsidRPr="001B595F" w:rsidRDefault="001B595F" w:rsidP="0017249B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B595F">
        <w:rPr>
          <w:rFonts w:ascii="Times New Roman" w:hAnsi="Times New Roman" w:cs="Times New Roman"/>
          <w:b/>
          <w:sz w:val="32"/>
          <w:szCs w:val="32"/>
        </w:rPr>
        <w:t>Эмпатические игры</w:t>
      </w:r>
    </w:p>
    <w:p w:rsidR="001B595F" w:rsidRPr="001B595F" w:rsidRDefault="001B595F" w:rsidP="0017249B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b/>
          <w:sz w:val="28"/>
          <w:szCs w:val="28"/>
        </w:rPr>
        <w:t xml:space="preserve">Игры-импровизации.                                                                                                                      </w:t>
      </w:r>
      <w:r w:rsidRPr="001B595F">
        <w:rPr>
          <w:rFonts w:ascii="Times New Roman" w:hAnsi="Times New Roman" w:cs="Times New Roman"/>
          <w:sz w:val="28"/>
          <w:szCs w:val="28"/>
        </w:rPr>
        <w:t xml:space="preserve">Цель: Дать возможность проявить себя через самовыражение.                                               Взрослый только описывает ситуацию, но ничего не показывает, чтобы дети не подражали, а сами искали образ, проявляя свою творческую </w:t>
      </w:r>
      <w:proofErr w:type="spellStart"/>
      <w:r w:rsidRPr="001B595F">
        <w:rPr>
          <w:rFonts w:ascii="Times New Roman" w:hAnsi="Times New Roman" w:cs="Times New Roman"/>
          <w:sz w:val="28"/>
          <w:szCs w:val="28"/>
        </w:rPr>
        <w:t>индивидуаль</w:t>
      </w:r>
      <w:proofErr w:type="spellEnd"/>
      <w:r w:rsidRPr="001B595F">
        <w:rPr>
          <w:rFonts w:ascii="Times New Roman" w:hAnsi="Times New Roman" w:cs="Times New Roman"/>
          <w:sz w:val="28"/>
          <w:szCs w:val="28"/>
        </w:rPr>
        <w:t xml:space="preserve">-                    </w:t>
      </w:r>
      <w:proofErr w:type="spellStart"/>
      <w:r w:rsidRPr="001B595F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Pr="001B595F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«Я – кленовый листочек»</w:t>
      </w:r>
    </w:p>
    <w:p w:rsidR="001B595F" w:rsidRPr="001B595F" w:rsidRDefault="001B595F" w:rsidP="0017249B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 xml:space="preserve"> «Подснежник»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«Бабочка»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«Грибочки»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«Стрекоза»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«Птицы»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lastRenderedPageBreak/>
        <w:t>«Капельки»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«Цветок»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«Снежинки»</w:t>
      </w:r>
    </w:p>
    <w:p w:rsidR="001B595F" w:rsidRPr="001B595F" w:rsidRDefault="00B271B3" w:rsidP="00B271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2114550"/>
            <wp:effectExtent l="38100" t="0" r="19050" b="628650"/>
            <wp:docPr id="6" name="Рисунок 1" descr="C:\Users\User\Desktop\Резервное копирование\Фото к проекту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зервное копирование\Фото к проекту\IMG_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95F">
        <w:rPr>
          <w:rFonts w:ascii="Times New Roman" w:hAnsi="Times New Roman" w:cs="Times New Roman"/>
          <w:b/>
          <w:sz w:val="28"/>
          <w:szCs w:val="28"/>
        </w:rPr>
        <w:t>Этюды на развитие воображения.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 xml:space="preserve">Цель: Активизировать воображение детей, побуждать к общению, речевому                 сопровождению своих действий. 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«Чудо-дерево»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«Украсим елку»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«Выпекаем торт»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«Доброе животное»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«Лесные мышки»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«Веселые человечки»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«Сошьем куклам платье»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«Смелый капитан»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 Котята-шалунишки»</w:t>
      </w:r>
    </w:p>
    <w:p w:rsidR="00874395" w:rsidRDefault="00874395" w:rsidP="005563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71925" cy="2419350"/>
            <wp:effectExtent l="38100" t="0" r="28575" b="723900"/>
            <wp:docPr id="11" name="Рисунок 1" descr="E:\ОВЗ\фото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ВЗ\фото\IMG_3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95F">
        <w:rPr>
          <w:rFonts w:ascii="Times New Roman" w:hAnsi="Times New Roman" w:cs="Times New Roman"/>
          <w:b/>
          <w:sz w:val="28"/>
          <w:szCs w:val="28"/>
        </w:rPr>
        <w:t>Мини-этюды.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Цель: Помочь представить образ и показать его через пантомиму.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 xml:space="preserve">Первоначально проводятся игры по подражанию, затем дети начинают </w:t>
      </w:r>
      <w:proofErr w:type="spellStart"/>
      <w:r w:rsidRPr="001B595F">
        <w:rPr>
          <w:rFonts w:ascii="Times New Roman" w:hAnsi="Times New Roman" w:cs="Times New Roman"/>
          <w:sz w:val="28"/>
          <w:szCs w:val="28"/>
        </w:rPr>
        <w:t>фан</w:t>
      </w:r>
      <w:proofErr w:type="spellEnd"/>
      <w:r w:rsidRPr="001B595F">
        <w:rPr>
          <w:rFonts w:ascii="Times New Roman" w:hAnsi="Times New Roman" w:cs="Times New Roman"/>
          <w:sz w:val="28"/>
          <w:szCs w:val="28"/>
        </w:rPr>
        <w:t xml:space="preserve">-                       </w:t>
      </w:r>
      <w:proofErr w:type="spellStart"/>
      <w:r w:rsidRPr="001B595F">
        <w:rPr>
          <w:rFonts w:ascii="Times New Roman" w:hAnsi="Times New Roman" w:cs="Times New Roman"/>
          <w:sz w:val="28"/>
          <w:szCs w:val="28"/>
        </w:rPr>
        <w:t>тазировать</w:t>
      </w:r>
      <w:proofErr w:type="spellEnd"/>
      <w:r w:rsidRPr="001B595F">
        <w:rPr>
          <w:rFonts w:ascii="Times New Roman" w:hAnsi="Times New Roman" w:cs="Times New Roman"/>
          <w:sz w:val="28"/>
          <w:szCs w:val="28"/>
        </w:rPr>
        <w:t xml:space="preserve"> сами.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«Цветок»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«Ежата»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«Березка»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«Солнце»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«Росинки»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«Из семени в дерево»</w:t>
      </w:r>
    </w:p>
    <w:p w:rsidR="001B595F" w:rsidRPr="001B595F" w:rsidRDefault="001B595F" w:rsidP="00172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95F">
        <w:rPr>
          <w:rFonts w:ascii="Times New Roman" w:hAnsi="Times New Roman" w:cs="Times New Roman"/>
          <w:sz w:val="28"/>
          <w:szCs w:val="28"/>
        </w:rPr>
        <w:t>«Ты- маленькое деревце»</w:t>
      </w:r>
    </w:p>
    <w:p w:rsidR="006B2684" w:rsidRDefault="002821B2" w:rsidP="002821B2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48050" cy="2143125"/>
            <wp:effectExtent l="38100" t="0" r="19050" b="657225"/>
            <wp:docPr id="4" name="Рисунок 1" descr="E:\ОВЗ\фото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ВЗ\фото\IMG_3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2940C3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«Я знаю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: Формировать умение называть несколько предметов объекта одного вида.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умение объединять предметы по общему признаку.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Дети становятся в круг, в центре – ведущий с мячом. Ведущий бросает мяч и называет класс объектов природы (птицы, деревья, цветы, животные, растения, насекомые, рыбы). Ребёнок, поймавший мяч, говорит: «Я знаю 5 названий цветов» и перечисляет (например, ромашка, василёк, одуванчик, клевер, кашка) и возвращает мяч ведущему. Второму ребёнку ведущий бросает мяч и говорит: «Птицы» и так далее.</w:t>
      </w:r>
    </w:p>
    <w:p w:rsidR="00E0607A" w:rsidRPr="007D4201" w:rsidRDefault="00E0607A" w:rsidP="00E0607A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68828" cy="2676525"/>
            <wp:effectExtent l="19050" t="0" r="0" b="752475"/>
            <wp:docPr id="21" name="Рисунок 20" descr="Глобус-модель земного ш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-модель земного шар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828" cy="2676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«Птицы, рыбы, звери»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Упражнять детей в умении называть предмет определённой  группы предметов.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2940C3" w:rsidRPr="00007603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Ведущий бросает мяч ребёнку и произносит слово «птицы». Ребёнок, поймавший мяч, должен подобрать видовое понятие, например, «воробей», и бросить мяч обратно. Следующий ребёнок должен назвать птицу, но не повториться. Аналогично проводится игра со словами «звери» и «рыбы».</w:t>
      </w:r>
    </w:p>
    <w:p w:rsidR="00007603" w:rsidRDefault="00007603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«Угадай, что в руке»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Различать на ощупь овощи, фрукты и ягоды.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Дети стоят в кругу, руки держат за спиной. Воспитатель раскладывает в руки детям муляжи овощей, ягод и фруктов. Дети должны отгадать. Воспитатель 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показывает, например, грушу и просит определить, у кого такой же предмет объекта (фрукт, овощ, ягода).</w:t>
      </w:r>
    </w:p>
    <w:p w:rsidR="007D4201" w:rsidRPr="007D4201" w:rsidRDefault="00A83560" w:rsidP="00A83560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247900"/>
            <wp:effectExtent l="38100" t="0" r="28575" b="666750"/>
            <wp:docPr id="12" name="Рисунок 1" descr="E:\ОВЗ\Фото к проекту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ВЗ\Фото к проекту\IMG_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«Угадай, какая птица поёт?»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Умение определять по звуковой записи голоса птиц.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Определять, какая птица поёт и как поёт (тонко, звучно, мелодично, крикливо, тихо, протяжно и так далее).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Воспитывать интерес и заботливое отношение к птицам.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Педагог предлагает послушать запись голосов птиц. Надо определить, какая птица поёт. Как можно определить по голосу какая птица поёт и как. Предложить детям поупражняться в произнесении звуков песенок птиц.  В игре используется диск с записью голосов птиц.</w:t>
      </w:r>
    </w:p>
    <w:p w:rsidR="006B2684" w:rsidRPr="00D944A8" w:rsidRDefault="00B271B3" w:rsidP="00D944A8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1B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24616" cy="2524125"/>
            <wp:effectExtent l="38100" t="0" r="13834" b="771525"/>
            <wp:docPr id="8" name="Рисунок 1" descr="C:\Users\User\Desktop\фото с телефона\tnWO8-tmh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tnWO8-tmh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6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«Растения леса, сада, огорода»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растениях леса, сада и огорода.</w:t>
      </w:r>
    </w:p>
    <w:p w:rsidR="00D374DD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аналогично игры «Я знаю ...»</w:t>
      </w:r>
    </w:p>
    <w:p w:rsidR="00D374DD" w:rsidRDefault="00D374DD" w:rsidP="00D374D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4201" w:rsidRPr="00D374DD" w:rsidRDefault="00D374DD" w:rsidP="00D374DD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B2684" w:rsidRPr="007D4201" w:rsidRDefault="006B2684" w:rsidP="006B2684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1524000"/>
            <wp:effectExtent l="38100" t="0" r="28575" b="457200"/>
            <wp:docPr id="1" name="Рисунок 0" descr="DSCF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«Сад - огород»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Закреплять знания детей о том, что растёт в саду или в огороде.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 детей память, внимание.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приносит корзину с овощами и фруктами.</w:t>
      </w:r>
    </w:p>
    <w:p w:rsidR="002940C3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- Дети, я нечаянно перепутала овощи и фрукты. Помогите мне, пожалуйста. В процессе игры дети обобщают предметы одним словом, определяют место произрастания овощей и фруктов.</w:t>
      </w:r>
    </w:p>
    <w:p w:rsidR="006F72DA" w:rsidRPr="006B2684" w:rsidRDefault="002C39B5" w:rsidP="002C39B5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39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2" cy="2533650"/>
            <wp:effectExtent l="38100" t="0" r="9528" b="762000"/>
            <wp:docPr id="15" name="Рисунок 1" descr="D:\Фото\Коррекция\Изображение 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Фото\Коррекция\Изображение 170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17112" r="6008" b="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66" cy="253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«Что это такое?»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Упражнять детей в умении отгадывать предметы живой или неживой</w:t>
      </w: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природы.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Рассказывать признаки предметов.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или ведущий загадывает живой или неживой природы и начинает перечислять его признаки, а дети должны отгадать заданный предмет.</w:t>
      </w:r>
    </w:p>
    <w:p w:rsidR="007D4201" w:rsidRPr="007D4201" w:rsidRDefault="00D374DD" w:rsidP="00D374DD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3325" cy="1885950"/>
            <wp:effectExtent l="38100" t="0" r="28575" b="552450"/>
            <wp:docPr id="9" name="Рисунок 3" descr="C:\Users\User\Desktop\фото2\пдд\qywAgPwFM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\пдд\qywAgPwFM4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6" cy="188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«Замысловатые вопросы»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сообразительность и находчивость.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читает загадку-задачку: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Росли четыре берёзы.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На каждой берёзе –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По четыре больших ветки,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На каждой большой ветке –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По четыре маленьких ветки,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На каждой маленькой ветке –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По четыре яблока.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Сколько всего яблок?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«Летает, плавает, бегает»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Изображать способ передвижения объекта.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Ведущий называет или показывает детям объект живой природы и предлагает детям изобразить способ передвижения этого объекта. Например, при слове «медведь» дети начинают подражать ходьбе как медведь; «сорока» дети начинают махать руками и так далее.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«Перелёт птиц»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Узнавать и называть зимующих и перелётных птиц.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Закреплять понятие «зимующие», «перелётные».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На столе разложены предметные картинки птиц. Каждый участник игры берёт картинку и «превращается» в определённую птицу. Ребёнок говорит: «Я – ворона!», «Я – воробей!», «Я – журавль!», «Я – кукушка!» и так далее. По сигналу ведущего: «Раз, два, три на своё место лети!», дети, у которых картинки с изображением зимующих птиц бегут к условному изображению (зимний пейзаж), другие дети, у которых картинки с изображением перелётных птиц, бегут к другому условному знаку (весенний пейзаж). Играть можно несколько раз, дети должны брать разные картинки.</w:t>
      </w:r>
    </w:p>
    <w:p w:rsidR="007D4201" w:rsidRPr="007D4201" w:rsidRDefault="00D944A8" w:rsidP="00D944A8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562225"/>
            <wp:effectExtent l="38100" t="0" r="28575" b="771525"/>
            <wp:docPr id="13" name="Рисунок 1" descr="C:\Users\User\Desktop\фото с телефона\CJ2SyDK9R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CJ2SyDK9RT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6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44A8" w:rsidRDefault="00D944A8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«Похожи - не похожи»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 детей умение абстрагировать, обобщать, выделять предметы,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Сходные по одним свойствам и отличные по другим, сопоставлять, сравнивать предметы либо изображения.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 игре используется игровой экран с тремя «окнами – прорезями», в которые вставляются ленты с условными обозначениями свойств; ленты – полоски с обозначениями свойств предметов. В первое и третье «окно» вставляются полоски с изображением предметов, во второе – полоска с обозначением свойств.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Варианты могут быть разные: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1 вариант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: Ребёнку предлагается установить «экран» так, чтобы в первом и третьем окне разместились предметы, обладающие свойством, указанным во втором «окне».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На начальном этапе освоения игры освоения игры свойство задаётся взрослым, затем дети самостоятельно могут устанавливать понравившийся признак. Например, первое «окно» - яблоко, второе «окно» - круг, третье «окно» - мяч.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2 вариант: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Один ребёнок устанавливает первое «окно», второй – выбирает и устанавливает свойство, которым данные обладает, третий – должен подобрать предмет, подходящий к первому и второму «окну». За каждый верный выбор дети получают фишку. После первого тура дети меняются местами.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3 вариант: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 используется на заключительных этапах освоения. Играть можно с большой группой детей. Ребёнок загадывает «загадку» - выстраивает в первом и в третьем «окне» изображения обладающие общим свойством, при 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этом второе «окно» скрыто. Остальные дети догадываются, чем изображённые предметы похожи. Ребёнок, верно назвавший общее свойство, получают право открыть второе «окно» или загадать новую «загадку».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«Кто где живёт?»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Определять место среды обитания животного, правильно определять место «дома» объекта.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У воспитателя картинки с изображениями животных, а у детей – с изображениями мест обитания различных животных (нора, дупло, берлога, река, гнездо и так далее).</w:t>
      </w:r>
    </w:p>
    <w:p w:rsidR="007D4201" w:rsidRPr="00CC6A1C" w:rsidRDefault="009648FA" w:rsidP="009648FA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609850"/>
            <wp:effectExtent l="38100" t="0" r="28575" b="781050"/>
            <wp:docPr id="17" name="Рисунок 1" descr="C:\Users\User\Desktop\фото с телефона\ln73bvs5c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ln73bvs5cs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«Времена года»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Формировать у детей понятия о временах года и о зависимости жизни живой природы от сезонных изменений, происходящих в неживой природе.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 рассказывает детям о том, что времена года постоянно сменяются. Дети называют последовательно времена года и характерные признаки.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показывает картинки с изображением времени года и картинки объектов, у которых происходят различные изменения, например, заяц белый – зима; распустившийся подснежник – весна, созрела земляника – лето и так далее. Дети должны  объяснять содержание картинки.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«Вопрос – ответ»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умения отвечать на поставленные вопросы.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Проявлять находчивость, сообразительность.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Педагог задаёт вопросы, а дети отвечают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1. Почему человек назад оглядывается? (потому что у него на затылке глаз нет).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2. От чего кошка бегает? (не умеет летать).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3. Каким гребнем голову не причешешь? (петушиным).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4. Сколько яиц можно съесть натощак? (одно: после первого уже не будет натощак).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5. От чего гусь плавает? (от берега).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6.  Чем до неба докинешь? (взглядом).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7. По чему собака бегает? (по земле).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8.  Что можно увидеть с закрытыми глазами? (сон).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9. Без чего хлеб не испечёшь? (без корки).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10. За чем во рту язык? (за зубами)</w:t>
      </w:r>
    </w:p>
    <w:p w:rsid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11. У кого есть шапка без головы, нога без сапога? (у гриба).</w:t>
      </w:r>
    </w:p>
    <w:p w:rsidR="005A7E1D" w:rsidRPr="007D4201" w:rsidRDefault="005A7E1D" w:rsidP="005A7E1D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3171712"/>
            <wp:effectExtent l="19050" t="0" r="0" b="0"/>
            <wp:docPr id="19" name="Рисунок 18" descr="DSCF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7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D4201" w:rsidRPr="00CC6A1C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«Цветы» (подвижная игра)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Называть и различать цветы.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Воспитывать любовь и умение любоваться их красотой.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Дети вспоминают садовые и лесные цветы, сравнивают их.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Каждый участник игры выбирает для себя эмблему цветка. У каждого ребёнка своя картинка. Одно и тоже название не может быть у нескольких детей.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По жребию выбранный цветок, например, василёк, начинает игру.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Он называет какой-нибудь цветок, например мак или роза. Мак бежит, а василёк догоняет его. Когда маку грозит опасность быть пойманным, он называет какой-нибудь другой цветок, участвующий в игре. Убегает названный цветок.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Пойманный цветок меняет своё название и снова включается в игру. Побеждает тот, кто ни разу не был пойман.</w:t>
      </w:r>
    </w:p>
    <w:p w:rsidR="004674C1" w:rsidRDefault="004674C1" w:rsidP="004674C1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4201" w:rsidRPr="007D4201" w:rsidRDefault="004674C1" w:rsidP="004674C1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3200400"/>
            <wp:effectExtent l="38100" t="0" r="19050" b="952500"/>
            <wp:docPr id="7" name="Рисунок 1" descr="C:\Users\User\Desktop\фото2\фото 2\k1nlnHsdY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\фото 2\k1nlnHsdYH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«Головоломки»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Расширять знания детей о животном и растительном мире.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Способствовать умению размышлять, делать умозаключения.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доброжелательное отношение к животным и растениям.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или подготовленный ребёнок загадывает задачки – головоломки: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1. На грядке сидит шесть воробьёв, к ним прилетели ещё пять. Кот подкрался и схватил одного воробья. Сколько осталось воробьёв?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 Пара лошадей пробежала 40 км. По </w:t>
      </w:r>
      <w:proofErr w:type="spellStart"/>
      <w:r w:rsidRPr="007D4201">
        <w:rPr>
          <w:rFonts w:ascii="Times New Roman" w:eastAsia="Times New Roman" w:hAnsi="Times New Roman" w:cs="Times New Roman"/>
          <w:sz w:val="28"/>
          <w:szCs w:val="28"/>
        </w:rPr>
        <w:t>скольку</w:t>
      </w:r>
      <w:proofErr w:type="spellEnd"/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 километров пробежала каждая лошадь?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3. На поляне росли садовые цветы: ромашки, васильки, розы, клевер, фиалка. Таня сорвала все 1 розу, 2 клевера, 3 ромашки. Сколько у Тани цветов в букете? (определить садовые и лесные цветы, сосчитать только лесные цветы).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4. В вазе лежат фрукты: бананы, апельсин, яблоки, помидор, огурец, лимоны. Сколько всего фруктов лежит в вазе?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5. На грядке выросли сочные, вкусные яблоки и мандарины, спелая вишня и баклажан. Сколько овощей выросло на грядке?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 «Узнай по объявлениям»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 Продолжать знакомить с особенностями животных и птиц (внешний вид, поведение, среда обитания)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Педагог предлагает детям поиграть. Объясняет правила в игре, надо внимательно послушать объявление и отгадать о ком идёт речь (животное  или птица) говорится в объявлении. Тот, кто угадал, получает фишку и в конце игры подводится итог.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1. Приходите ко мне в гости! Адреса не имею. Свой домик ношу всегда на себе.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2. Друзья! Кому нужны иглы, обращаться ко мне.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3. Надоело ползать! Хочу взлететь. Кто одолжит крылья?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4. Помогу всем, у кого сломался будильник?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5. Прошу разбудить меня весной. Приходите лучше с мёдом.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6. Хочу свить гнездо. Одолжите, подарите пух и перья.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7. Что-то очень скучно стало одному выть на луну. Кто составит мне компанию?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8. Тому, кто найдёт мой хвост! Оставьте его себе на память. Я успешно ращу новый!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9. Уже 150 лет жду друга! Характер положительный. Недостаток только один -  медлительность.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10. Всем, всем, всем! У кого возникла надобность в рогах. Раз в год обращайтесь ко мне.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11. Учу всем наукам! Из птенцов за короткое время делаю птиц. Прошу учесть, что занятия провожу ночью.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12. Добрым, но одиноким птицам могу помочь обрести семейное счастье! Высиживайте моих птенцов! Материнских чувств никогда не испытывала и испытывать не буду. Желаю счастья в личной жизни. Ку-ку!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13. Я самая обаятельная и привлекательная! Кого хочешь обману, вокруг пальца обведу. Учитывая всё это, настоятельно прошу называть меня по имени-отчеству. Патрикеевной больше не называть!</w:t>
      </w:r>
    </w:p>
    <w:p w:rsidR="007D4201" w:rsidRPr="00CC6A1C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A2BCA" w:rsidRDefault="002A2BC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«Где что зреет?»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Упражнять в умении использовать знания о растениях, сравнивать плод дерева с его листьями.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7D4201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r w:rsidR="006B268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6B2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 выкладываются две ветки: на одной – плод и листья одного растения (яблоня), на другой – плоды и листья растений. (Например, листья крыжовника, а плоды груши). Ведущий задаёт вопрос: «Какие плоды 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созревают, а какие нет?». Дети исправляют ошибки, допущенные в составлении рисунка.</w:t>
      </w:r>
    </w:p>
    <w:p w:rsidR="002940C3" w:rsidRPr="002A2BCA" w:rsidRDefault="002A2BCA" w:rsidP="002A2BCA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2B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6350" cy="2809875"/>
            <wp:effectExtent l="38100" t="0" r="12700" b="847725"/>
            <wp:docPr id="14" name="Рисунок 1" descr="D:\фото\сканирование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D:\фото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1" cy="2809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«Почтальон принёс письмо»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умение описывать предметы и узнавать их по описанию.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приносит в группу коробку и говорит, что почтальон принёс посылку. В посылке разные овощи и фрукты. Дети достают пакеты из коробки, заглядывают в них и описывают то, что им принёс почтальон. Остальные дети отгадывают.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6B2684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«Птичка»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Различать деревья по листьям.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Воспитывать правильно вести себя в игре: не подсказывать друг другу, не перебивать сверстников.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 началом игры дети вспоминают различные деревья, сравнивают их по форме и величине листьев.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Дети должны перед игрой подобрать для себя фант – любую мелкую вещь, игрушку. Игроки усаживаются и выбирают собирателя фантов. Он садится в середину круга и остальным игрокам даёт названия деревьев (дуб, клён, липа и так далее) и дети берут и одевают веночек из листьев. Каждый должен запомнить своё название. Собиратель фантов говорит: «Прилетела птичка и села на дуб». Дуб должен ответить: «На дубу не была, улетела на ёлку». Ёлка называет другое дерево и так далее. Кто прозевает – отдаёт фант. В конце игры фанты выкупаются.</w:t>
      </w:r>
    </w:p>
    <w:p w:rsidR="007D4201" w:rsidRPr="00CC6A1C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«Снежный ком»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перелётных птицах».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внимание и наблюдательность.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Ведущий показывает картинку, на которой изображена перелётная птица.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Дети смотрят на картинку и рассказывают о ней по очереди: первый ребёнок – первое предложение, второй ребёнок – предыдущее предложение и своё, третий ребёнок -  повторяет два предыдущих  и добавляет своё. Например: «Грач – перелётная птица». – «Грач – перелётная птица. Он большой и чёрный». – «Грач – перелётная птица. Он большой и чёрный. Место их обитания называется </w:t>
      </w:r>
      <w:r w:rsidR="006F72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7D4201">
        <w:rPr>
          <w:rFonts w:ascii="Times New Roman" w:eastAsia="Times New Roman" w:hAnsi="Times New Roman" w:cs="Times New Roman"/>
          <w:sz w:val="28"/>
          <w:szCs w:val="28"/>
        </w:rPr>
        <w:t>грачевник</w:t>
      </w:r>
      <w:proofErr w:type="spellEnd"/>
      <w:r w:rsidRPr="007D4201">
        <w:rPr>
          <w:rFonts w:ascii="Times New Roman" w:eastAsia="Times New Roman" w:hAnsi="Times New Roman" w:cs="Times New Roman"/>
          <w:sz w:val="28"/>
          <w:szCs w:val="28"/>
        </w:rPr>
        <w:t>» и так далее.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940C3" w:rsidRDefault="002940C3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«Кого чем угостим?»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Знать, чем питаются животные и птицы.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Ведущий перебрасывает мяч детям и называет объект (животное, птица), а дети отвечают и возвращают мяч ведущему. Например, воробей – крошки и семечки; </w:t>
      </w:r>
      <w:proofErr w:type="gramStart"/>
      <w:r w:rsidRPr="007D4201">
        <w:rPr>
          <w:rFonts w:ascii="Times New Roman" w:eastAsia="Times New Roman" w:hAnsi="Times New Roman" w:cs="Times New Roman"/>
          <w:sz w:val="28"/>
          <w:szCs w:val="28"/>
        </w:rPr>
        <w:t>синица  -</w:t>
      </w:r>
      <w:proofErr w:type="gramEnd"/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 сало; корова – сено; кролик – морковка; кошка – мышка, молоко; белка – шишка, ягоды и так далее.</w:t>
      </w:r>
    </w:p>
    <w:p w:rsidR="007D4201" w:rsidRPr="007D4201" w:rsidRDefault="00B57CA1" w:rsidP="00B57CA1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7C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400300"/>
            <wp:effectExtent l="38100" t="0" r="19050" b="704850"/>
            <wp:docPr id="16" name="Рисунок 1" descr="D:\фото\предметно - простр. среда\DSC_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едметно - простр. среда\DSC_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26" cy="24000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«Хорошо – плохо»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Совершенствовать знания детей о явлениях живой и неживой природы, животных и растениях.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или педагог предлагает детям разные ситуации, а дети делают умозаключения, например: «Ясный солнечный день осенью – хорошо или плохо?», «В лесу пропали все волки – это хорошо или плохо?», «Каждый день идут дожди – это плохо или хорошо?», «Снежная зима – это хорошо или плохо?», «Все деревья зеленые – это хорошо или плохо?», «Много цветов в нашем саду – это плохо или хорошо?», «У бабушки в деревне есть корова – это хорошо или плохо?», «Исчезли все птицы на земле – это плохо или хорошо?» и так далее.</w:t>
      </w:r>
    </w:p>
    <w:p w:rsidR="007D4201" w:rsidRDefault="00936F86" w:rsidP="00936F86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6F8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5360" cy="2612705"/>
            <wp:effectExtent l="38100" t="0" r="26140" b="778195"/>
            <wp:docPr id="10" name="Рисунок 2" descr="C:\Users\User\Desktop\фото2\фото 2\Odav-hREhw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\фото 2\Odav-hREhw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60" cy="2612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F72DA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«Кто за кем?»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Показать детям, что в природе всё связано между собой.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Продолжать воспитывать у детей бережное отношение ко всем животным.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вызванному ребёнку соединить ленточкой всех животных, которые охотятся друг за другом. Другие дети тоже помогают найти правильные картинки с животными. Можно предложить начинать игру с растения, лягушки или комара.</w:t>
      </w:r>
    </w:p>
    <w:p w:rsidR="007D4201" w:rsidRPr="007D4201" w:rsidRDefault="000100C4" w:rsidP="000100C4">
      <w:pPr>
        <w:shd w:val="clear" w:color="auto" w:fill="FFFFFF"/>
        <w:tabs>
          <w:tab w:val="left" w:pos="1680"/>
        </w:tabs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524250" cy="2181225"/>
            <wp:effectExtent l="38100" t="0" r="19050" b="657225"/>
            <wp:docPr id="5" name="Рисунок 1" descr="C:\Users\User\Desktop\Резервное копирование\Фото к проекту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зервное копирование\Фото к проекту\IMG_3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«Каждому своё место»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Формировать у детей умение пользоваться схематическими изображениями обобщающих понятий.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самостоятельность, умение логически мыслить.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Педагог раздаёт по одной карточке каждому ребёнку (одного типа). Затем раздаёт каждому ребёнку поочерёдно по одной картинке. Дети, получив картинку, должны поместить её под схематическим изображением понятия, к которому подходит изображение на этой картинке. Когда все картинки разобраны, дети проверяют правильность своих действий и действий своих сверстников.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Дети должны самостоятельно проверить правильность выполнения задания и объяснить почему выполнили именно так.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«Сокол и лиса» (подвижная игра)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диком животном  и хищной птице.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Умение быстро действовать по сигналу ведущего.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детям поиграть в игру «Сокол и лиса». Показывает картинку сокола и рассказывает о том, где живёт эта птица, как ведёт себя.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Вспомнить повадки лисы.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Выбрать «сокола» и лисы по желанию детей или использовать считалки.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Остальные дети – «соколята». Сокол учит своих соколят летать. Он легко бегает в разных направлениях и одновременно производит руками летательные  движения. Стайка соколят бежит за соколом и точно повторяет его движения. В это время вдруг выскакивает из норы лиса.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Соколята быстро приседают на корточки, чтобы лиса их не заметила.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Появление лисы определяется сигналом ведущего. Лиса ловит тех, кто не успел присесть.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A6735" w:rsidRDefault="00EA6735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6735" w:rsidRDefault="00EA6735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6735" w:rsidRDefault="00EA6735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4201" w:rsidRPr="007D4201" w:rsidRDefault="006F72DA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 w:rsidR="007D4201" w:rsidRPr="007D4201">
        <w:rPr>
          <w:rFonts w:ascii="Times New Roman" w:eastAsia="Times New Roman" w:hAnsi="Times New Roman" w:cs="Times New Roman"/>
          <w:b/>
          <w:bCs/>
          <w:sz w:val="28"/>
          <w:szCs w:val="28"/>
        </w:rPr>
        <w:t>«Что будет, если …?»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Знать, что надо делать для того, чтобы беречь, сохранять и приумножать</w:t>
      </w: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t>природу.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>Развивать умения делать выводы и умозаключения.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действия:</w:t>
      </w:r>
    </w:p>
    <w:p w:rsidR="007D4201" w:rsidRPr="007D4201" w:rsidRDefault="007D4201" w:rsidP="0017249B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20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задаёт ситуацию для обсуждения с детьми, из которой дети приходят к выводу, что необходимо соблюдать чувство меры и беречь природу. Например: что будет, если в реку один мальчик бросит банку из-под «колы»? А два? А три? А много мальчиков? Что будет, если в выходной </w:t>
      </w:r>
      <w:r w:rsidRPr="007D4201">
        <w:rPr>
          <w:rFonts w:ascii="Times New Roman" w:eastAsia="Times New Roman" w:hAnsi="Times New Roman" w:cs="Times New Roman"/>
          <w:sz w:val="28"/>
          <w:szCs w:val="28"/>
        </w:rPr>
        <w:lastRenderedPageBreak/>
        <w:t>из леса одна семья привезёт охапку подснежников? Две семьи? Пять? Что будет, если у одного водителя машина выбрасывает много выхлопных газов? Три машины? Половина водителей города? Что будет, если в лесу один человек включит магнитофон на полную мощность? Группа туристов? Все отдыхающие в лесу? (Аналогично – о костре, о сломанной ветке, о пойманной бабочке, о разорённом гнезде и так далее).</w:t>
      </w:r>
    </w:p>
    <w:p w:rsidR="007D4201" w:rsidRDefault="006F72DA" w:rsidP="00EA6735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879090" cy="3141812"/>
            <wp:effectExtent l="171450" t="0" r="149860" b="725338"/>
            <wp:docPr id="3" name="Рисунок 2" descr="DSCF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793" cy="31414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201" w:rsidRDefault="007D4201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D4201" w:rsidRDefault="007D4201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940C3" w:rsidRDefault="002940C3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D0C90" w:rsidRDefault="003D0C90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F72DA" w:rsidRDefault="006F72DA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07603" w:rsidRDefault="00007603" w:rsidP="0055634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CED" w:rsidRDefault="00A94CED" w:rsidP="006F72DA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D4201" w:rsidRPr="007D4201" w:rsidRDefault="007D4201" w:rsidP="006F72DA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7D4201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Литература</w:t>
      </w:r>
    </w:p>
    <w:p w:rsidR="007D4201" w:rsidRDefault="007D4201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A1C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 xml:space="preserve">Белоусова Л.Е. Удивительные истории. Конспекты занятий по развитию речи с </w:t>
      </w:r>
      <w:proofErr w:type="gramStart"/>
      <w:r>
        <w:rPr>
          <w:rFonts w:ascii="Times New Roman" w:eastAsia="Times New Roman" w:hAnsi="Times New Roman" w:cs="Times New Roman"/>
          <w:sz w:val="28"/>
        </w:rPr>
        <w:t>использованием  элементов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ТРИЗ для детей старшего дошкольного возраста / Под редакцией Б. Б. </w:t>
      </w:r>
      <w:proofErr w:type="spellStart"/>
      <w:r>
        <w:rPr>
          <w:rFonts w:ascii="Times New Roman" w:eastAsia="Times New Roman" w:hAnsi="Times New Roman" w:cs="Times New Roman"/>
          <w:sz w:val="28"/>
        </w:rPr>
        <w:t>Финкельштейн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sz w:val="28"/>
        </w:rPr>
        <w:t>СПб.: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«ДЕТСТВО – ПРЕСС», 2002.</w:t>
      </w:r>
    </w:p>
    <w:p w:rsidR="007D4201" w:rsidRPr="007D4201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Воронкевич</w:t>
      </w:r>
      <w:proofErr w:type="spellEnd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 xml:space="preserve"> О.А. Добро пожаловать в экологию! Санкт-Петербург «Детство-Пресс», 2003.</w:t>
      </w:r>
    </w:p>
    <w:p w:rsidR="007D4201" w:rsidRPr="007D4201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proofErr w:type="spellStart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Горькова</w:t>
      </w:r>
      <w:proofErr w:type="spellEnd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 xml:space="preserve"> Л. Г., Кочергина А.В., Обухова Л.А. Сценарии занятий по экологическому воспитанию дошкольников. М.:  «</w:t>
      </w:r>
      <w:proofErr w:type="spellStart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Вако</w:t>
      </w:r>
      <w:proofErr w:type="spellEnd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», 2007.</w:t>
      </w:r>
    </w:p>
    <w:p w:rsidR="00CC6A1C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</w:rPr>
        <w:t>Гин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 И. Занятия по ТРИЗ в детском саду: пособие для педагогов дошкольных учреждений М.: , 2008</w:t>
      </w:r>
    </w:p>
    <w:p w:rsidR="007D4201" w:rsidRPr="007D4201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. Кондратьева Н.Н. «Мы». Программа экологического образования детей, 2004.</w:t>
      </w:r>
    </w:p>
    <w:p w:rsidR="007D4201" w:rsidRPr="007D4201" w:rsidRDefault="00CC6A1C" w:rsidP="0017249B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Маханёва</w:t>
      </w:r>
      <w:proofErr w:type="spellEnd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 xml:space="preserve"> М.Д. Экологическое развитие детей дошкольного и младшего школьного возраста. М.: </w:t>
      </w:r>
      <w:proofErr w:type="spellStart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Аркти</w:t>
      </w:r>
      <w:proofErr w:type="spellEnd"/>
      <w:r w:rsidR="007D4201" w:rsidRPr="007D4201">
        <w:rPr>
          <w:rFonts w:ascii="Times New Roman" w:eastAsia="Times New Roman" w:hAnsi="Times New Roman" w:cs="Times New Roman"/>
          <w:sz w:val="28"/>
          <w:szCs w:val="28"/>
        </w:rPr>
        <w:t>, 2004.</w:t>
      </w:r>
    </w:p>
    <w:sectPr w:rsidR="007D4201" w:rsidRPr="007D4201" w:rsidSect="007E36A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1578E"/>
    <w:multiLevelType w:val="hybridMultilevel"/>
    <w:tmpl w:val="2212598A"/>
    <w:lvl w:ilvl="0" w:tplc="D8C47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551F68"/>
    <w:multiLevelType w:val="hybridMultilevel"/>
    <w:tmpl w:val="8FC28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948AA"/>
    <w:multiLevelType w:val="multilevel"/>
    <w:tmpl w:val="C50E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E67484"/>
    <w:multiLevelType w:val="multilevel"/>
    <w:tmpl w:val="7EC25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3C4350"/>
    <w:multiLevelType w:val="multilevel"/>
    <w:tmpl w:val="E1200E5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40B6F86"/>
    <w:multiLevelType w:val="multilevel"/>
    <w:tmpl w:val="70B2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9C4CE9"/>
    <w:multiLevelType w:val="multilevel"/>
    <w:tmpl w:val="8A86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447994"/>
    <w:multiLevelType w:val="multilevel"/>
    <w:tmpl w:val="E898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786F27"/>
    <w:multiLevelType w:val="multilevel"/>
    <w:tmpl w:val="E364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DB2358"/>
    <w:multiLevelType w:val="multilevel"/>
    <w:tmpl w:val="563C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9164FC"/>
    <w:multiLevelType w:val="multilevel"/>
    <w:tmpl w:val="D710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4201"/>
    <w:rsid w:val="00007603"/>
    <w:rsid w:val="000100C4"/>
    <w:rsid w:val="00036DAC"/>
    <w:rsid w:val="00050445"/>
    <w:rsid w:val="000B6A68"/>
    <w:rsid w:val="000B6BC4"/>
    <w:rsid w:val="000F1A29"/>
    <w:rsid w:val="001251B3"/>
    <w:rsid w:val="00134842"/>
    <w:rsid w:val="00142110"/>
    <w:rsid w:val="0017249B"/>
    <w:rsid w:val="001B3EBF"/>
    <w:rsid w:val="001B595F"/>
    <w:rsid w:val="001B7CFB"/>
    <w:rsid w:val="001C7A10"/>
    <w:rsid w:val="00221047"/>
    <w:rsid w:val="002821B2"/>
    <w:rsid w:val="00282A23"/>
    <w:rsid w:val="00282D28"/>
    <w:rsid w:val="002940C3"/>
    <w:rsid w:val="002A2BCA"/>
    <w:rsid w:val="002C39B5"/>
    <w:rsid w:val="002F60CF"/>
    <w:rsid w:val="003D0C90"/>
    <w:rsid w:val="004674C1"/>
    <w:rsid w:val="004B6CFF"/>
    <w:rsid w:val="004F4F79"/>
    <w:rsid w:val="00556341"/>
    <w:rsid w:val="005A7E1D"/>
    <w:rsid w:val="005B523E"/>
    <w:rsid w:val="006B2684"/>
    <w:rsid w:val="006B6082"/>
    <w:rsid w:val="006F72DA"/>
    <w:rsid w:val="007D4201"/>
    <w:rsid w:val="007E36A5"/>
    <w:rsid w:val="00874395"/>
    <w:rsid w:val="00890792"/>
    <w:rsid w:val="008C5C3E"/>
    <w:rsid w:val="008F03AB"/>
    <w:rsid w:val="00936F86"/>
    <w:rsid w:val="00950015"/>
    <w:rsid w:val="009648FA"/>
    <w:rsid w:val="009A59AF"/>
    <w:rsid w:val="009B56B7"/>
    <w:rsid w:val="009F6109"/>
    <w:rsid w:val="00A156A0"/>
    <w:rsid w:val="00A83560"/>
    <w:rsid w:val="00A94CED"/>
    <w:rsid w:val="00AA55EF"/>
    <w:rsid w:val="00B271B3"/>
    <w:rsid w:val="00B57CA1"/>
    <w:rsid w:val="00BD567B"/>
    <w:rsid w:val="00C82ACE"/>
    <w:rsid w:val="00C86933"/>
    <w:rsid w:val="00CC1D20"/>
    <w:rsid w:val="00CC6A1C"/>
    <w:rsid w:val="00CD076E"/>
    <w:rsid w:val="00D374DD"/>
    <w:rsid w:val="00D81CA0"/>
    <w:rsid w:val="00D944A8"/>
    <w:rsid w:val="00E0607A"/>
    <w:rsid w:val="00EA6735"/>
    <w:rsid w:val="00EC414C"/>
    <w:rsid w:val="00FC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CD4ED-2B7C-4849-BC9E-28B868A6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76E"/>
  </w:style>
  <w:style w:type="paragraph" w:styleId="1">
    <w:name w:val="heading 1"/>
    <w:basedOn w:val="a"/>
    <w:link w:val="10"/>
    <w:uiPriority w:val="9"/>
    <w:qFormat/>
    <w:rsid w:val="007D42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2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D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4201"/>
    <w:rPr>
      <w:b/>
      <w:bCs/>
    </w:rPr>
  </w:style>
  <w:style w:type="character" w:styleId="a5">
    <w:name w:val="Emphasis"/>
    <w:basedOn w:val="a0"/>
    <w:uiPriority w:val="20"/>
    <w:qFormat/>
    <w:rsid w:val="007D4201"/>
    <w:rPr>
      <w:i/>
      <w:iCs/>
    </w:rPr>
  </w:style>
  <w:style w:type="character" w:customStyle="1" w:styleId="apple-converted-space">
    <w:name w:val="apple-converted-space"/>
    <w:basedOn w:val="a0"/>
    <w:rsid w:val="007D4201"/>
  </w:style>
  <w:style w:type="paragraph" w:styleId="a6">
    <w:name w:val="List Paragraph"/>
    <w:basedOn w:val="a"/>
    <w:uiPriority w:val="34"/>
    <w:qFormat/>
    <w:rsid w:val="00CC1D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4CF67-398D-4ED3-BAB7-5B995401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31</Pages>
  <Words>3482</Words>
  <Characters>19850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dcterms:created xsi:type="dcterms:W3CDTF">2016-05-20T17:32:00Z</dcterms:created>
  <dcterms:modified xsi:type="dcterms:W3CDTF">2017-10-05T06:51:00Z</dcterms:modified>
</cp:coreProperties>
</file>