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E1C94">
      <w:pPr>
        <w:pStyle w:val="5"/>
        <w:spacing w:before="0" w:beforeAutospacing="0" w:after="0" w:afterAutospacing="0"/>
        <w:jc w:val="center"/>
        <w:rPr>
          <w:i/>
          <w:color w:val="000000"/>
        </w:rPr>
      </w:pPr>
      <w:r>
        <w:rPr>
          <w:b/>
          <w:bCs/>
          <w:i/>
          <w:color w:val="000000"/>
        </w:rPr>
        <w:t>Внимание</w:t>
      </w:r>
    </w:p>
    <w:p w14:paraId="293AB0FC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Выполнять задания, а также слушать, не отвлекаясь, около 15 минут.</w:t>
      </w:r>
    </w:p>
    <w:p w14:paraId="7D233D8C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Точно следовать инструкции при выполнении задания. Находить 5-6 отличий между предметами и между двумя рисунками.</w:t>
      </w:r>
    </w:p>
    <w:p w14:paraId="6AA4D77B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Удерживать в поле зрения 8-10 предметов.</w:t>
      </w:r>
    </w:p>
    <w:p w14:paraId="4032384E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Копировать в точности узор или движение.</w:t>
      </w:r>
    </w:p>
    <w:p w14:paraId="56B9485D">
      <w:pPr>
        <w:pStyle w:val="5"/>
        <w:spacing w:before="0" w:beforeAutospacing="0" w:after="0" w:afterAutospacing="0"/>
        <w:rPr>
          <w:color w:val="000000"/>
        </w:rPr>
      </w:pPr>
    </w:p>
    <w:p w14:paraId="5CE939F9">
      <w:pPr>
        <w:pStyle w:val="5"/>
        <w:spacing w:before="0" w:beforeAutospacing="0" w:after="0" w:afterAutospacing="0"/>
        <w:rPr>
          <w:color w:val="000000"/>
        </w:rPr>
      </w:pPr>
      <w:r>
        <w:drawing>
          <wp:inline distT="0" distB="0" distL="0" distR="0">
            <wp:extent cx="2774950" cy="1766570"/>
            <wp:effectExtent l="19050" t="0" r="6350" b="0"/>
            <wp:docPr id="1" name="Рисунок 1" descr="https://okartinkah.ru/img/kartinki-nayti-otlichiya-dlya-detey-1804/kartinki-nayti-otlichiya-dlya-detey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okartinkah.ru/img/kartinki-nayti-otlichiya-dlya-detey-1804/kartinki-nayti-otlichiya-dlya-detey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7462" cy="176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DAD4C5">
      <w:pPr>
        <w:pStyle w:val="5"/>
        <w:spacing w:before="0" w:beforeAutospacing="0" w:after="0" w:afterAutospacing="0"/>
        <w:jc w:val="center"/>
        <w:rPr>
          <w:i/>
          <w:color w:val="000000"/>
        </w:rPr>
      </w:pPr>
      <w:r>
        <w:rPr>
          <w:b/>
          <w:bCs/>
          <w:i/>
          <w:color w:val="000000"/>
        </w:rPr>
        <w:t>Мышление</w:t>
      </w:r>
    </w:p>
    <w:p w14:paraId="4E8930D8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Группировать предметы по определённым признакам и на</w:t>
      </w:r>
      <w:r>
        <w:rPr>
          <w:color w:val="000000"/>
        </w:rPr>
        <w:softHyphen/>
      </w:r>
      <w:r>
        <w:rPr>
          <w:color w:val="000000"/>
        </w:rPr>
        <w:t>зывать каждую группу обобщающим словом (мебель, обувь, животные).</w:t>
      </w:r>
    </w:p>
    <w:p w14:paraId="69AB9B6C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лишнее понятие среди группы предметов, объяс</w:t>
      </w:r>
      <w:r>
        <w:rPr>
          <w:color w:val="000000"/>
        </w:rPr>
        <w:softHyphen/>
      </w:r>
      <w:r>
        <w:rPr>
          <w:color w:val="000000"/>
        </w:rPr>
        <w:t>нять свой выбор.</w:t>
      </w:r>
    </w:p>
    <w:p w14:paraId="018DD7AA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сходства и различия между предметами, объяс</w:t>
      </w:r>
      <w:r>
        <w:rPr>
          <w:color w:val="000000"/>
        </w:rPr>
        <w:softHyphen/>
      </w:r>
      <w:r>
        <w:rPr>
          <w:color w:val="000000"/>
        </w:rPr>
        <w:t>нять их.</w:t>
      </w:r>
    </w:p>
    <w:p w14:paraId="34A693B8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и объяснять несоответствия. Достраивать простейшую закономерность. Определять последовательность событий.</w:t>
      </w:r>
    </w:p>
    <w:p w14:paraId="6E79FA95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Делать простейшие умозаключения, например, «Если папа выше сына, значит, сын...»; «Две девочки рисовали ромашки, а одна колокольчики. Маша рисовала ромашки, Ира рисовала колокольчики, значит, Катя рисовала...»</w:t>
      </w:r>
    </w:p>
    <w:p w14:paraId="1FE8DF04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Придумывать название к картинке.</w:t>
      </w:r>
    </w:p>
    <w:p w14:paraId="16BEF5CC">
      <w:pPr>
        <w:pStyle w:val="5"/>
        <w:spacing w:before="0" w:beforeAutospacing="0" w:after="0" w:afterAutospacing="0"/>
        <w:jc w:val="center"/>
        <w:rPr>
          <w:color w:val="000000"/>
        </w:rPr>
      </w:pPr>
      <w:r>
        <w:drawing>
          <wp:inline distT="0" distB="0" distL="0" distR="0">
            <wp:extent cx="1835150" cy="2095500"/>
            <wp:effectExtent l="19050" t="0" r="0" b="0"/>
            <wp:docPr id="4" name="Рисунок 4" descr="http://gallery.forum-grad.ru/files/2/2/5/0/4/2_33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gallery.forum-grad.ru/files/2/2/5/0/4/2_3325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263" b="7817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A59D7">
      <w:pPr>
        <w:pStyle w:val="5"/>
        <w:spacing w:before="0" w:beforeAutospacing="0" w:after="0" w:afterAutospacing="0"/>
        <w:jc w:val="center"/>
        <w:rPr>
          <w:color w:val="000000"/>
        </w:rPr>
      </w:pPr>
    </w:p>
    <w:p w14:paraId="0FF3FB7A">
      <w:pPr>
        <w:pStyle w:val="5"/>
        <w:spacing w:before="0" w:beforeAutospacing="0" w:after="0" w:afterAutospacing="0"/>
        <w:jc w:val="center"/>
        <w:rPr>
          <w:i/>
          <w:color w:val="000000"/>
        </w:rPr>
      </w:pPr>
      <w:r>
        <w:rPr>
          <w:b/>
          <w:bCs/>
          <w:i/>
          <w:color w:val="000000"/>
        </w:rPr>
        <w:t>Память</w:t>
      </w:r>
    </w:p>
    <w:p w14:paraId="78874B19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Запоминать 8-10 картинок или ряд из 8-10 простых по смыслу коротких слов.</w:t>
      </w:r>
    </w:p>
    <w:p w14:paraId="68793DE8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Запоминать на слух и повторять 5-7 цифр.</w:t>
      </w:r>
    </w:p>
    <w:p w14:paraId="11EB4793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Запоминать и повторять 8-10 пар связанных между собой по смыслу слов. Например, медведь - малина, зима - снег, кош</w:t>
      </w:r>
      <w:r>
        <w:rPr>
          <w:color w:val="000000"/>
        </w:rPr>
        <w:softHyphen/>
      </w:r>
      <w:r>
        <w:rPr>
          <w:color w:val="000000"/>
        </w:rPr>
        <w:t>ка - мышка и так далее.</w:t>
      </w:r>
    </w:p>
    <w:p w14:paraId="44AC11F3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Запоминать простейшие считалки и скороговорки.</w:t>
      </w:r>
    </w:p>
    <w:p w14:paraId="434D5FDB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Пересказывать небольшие рассказы, сказки; рассказывать стихи, передавать содержание картинок.</w:t>
      </w:r>
    </w:p>
    <w:p w14:paraId="4BCCAE22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Повторять в точности текст, состоящий из 3-4 предложений.</w:t>
      </w:r>
    </w:p>
    <w:p w14:paraId="0384A63A">
      <w:pPr>
        <w:pStyle w:val="5"/>
        <w:spacing w:before="0" w:beforeAutospacing="0" w:after="0" w:afterAutospacing="0"/>
        <w:rPr>
          <w:color w:val="000000"/>
        </w:rPr>
      </w:pPr>
    </w:p>
    <w:p w14:paraId="07910EB4">
      <w:pPr>
        <w:pStyle w:val="5"/>
        <w:spacing w:before="0" w:beforeAutospacing="0" w:after="0" w:afterAutospacing="0"/>
        <w:jc w:val="center"/>
        <w:rPr>
          <w:i/>
          <w:color w:val="000000"/>
        </w:rPr>
      </w:pPr>
      <w:r>
        <w:rPr>
          <w:b/>
          <w:bCs/>
          <w:i/>
          <w:color w:val="000000"/>
        </w:rPr>
        <w:t>Развитие речи</w:t>
      </w:r>
    </w:p>
    <w:p w14:paraId="7BBDA2BD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Строить сложные предложения разных видов.</w:t>
      </w:r>
    </w:p>
    <w:p w14:paraId="132BE2D3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Образовывать новые словосочетания по образцу.</w:t>
      </w:r>
    </w:p>
    <w:p w14:paraId="0B326638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Составлять предложения из предложенных слов.</w:t>
      </w:r>
    </w:p>
    <w:p w14:paraId="6094F2F7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Объяснять смысл простейших пословиц, например, «Делу -время, потехе - час».</w:t>
      </w:r>
    </w:p>
    <w:p w14:paraId="0387ABFB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Составлять рассказы по одной картинке, а также по серии картинок.</w:t>
      </w:r>
    </w:p>
    <w:p w14:paraId="5921B92D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Рассказывая стихи, использовать выразительность (напри</w:t>
      </w:r>
      <w:r>
        <w:rPr>
          <w:color w:val="000000"/>
        </w:rPr>
        <w:softHyphen/>
      </w:r>
      <w:r>
        <w:rPr>
          <w:color w:val="000000"/>
        </w:rPr>
        <w:t>мер, применять различную интонацию для выражения радости. грусти, возможно - жесты и мимику).</w:t>
      </w:r>
    </w:p>
    <w:p w14:paraId="01B13DAA">
      <w:pPr>
        <w:pStyle w:val="5"/>
        <w:spacing w:before="0" w:beforeAutospacing="0" w:after="0" w:afterAutospacing="0"/>
        <w:rPr>
          <w:color w:val="000000"/>
        </w:rPr>
      </w:pPr>
    </w:p>
    <w:p w14:paraId="6D461A0E">
      <w:pPr>
        <w:pStyle w:val="5"/>
        <w:spacing w:before="0" w:beforeAutospacing="0" w:after="0" w:afterAutospacing="0"/>
        <w:jc w:val="center"/>
        <w:rPr>
          <w:color w:val="000000"/>
        </w:rPr>
      </w:pPr>
      <w:r>
        <w:drawing>
          <wp:inline distT="0" distB="0" distL="0" distR="0">
            <wp:extent cx="2266950" cy="3022600"/>
            <wp:effectExtent l="19050" t="0" r="0" b="0"/>
            <wp:docPr id="7" name="Рисунок 7" descr="https://i.mycdn.me/image?id=851716636165&amp;t=3&amp;plc=WEB&amp;tkn=*eivrkddOQe83pYGU2eSxxRrsy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i.mycdn.me/image?id=851716636165&amp;t=3&amp;plc=WEB&amp;tkn=*eivrkddOQe83pYGU2eSxxRrsyy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4520" cy="3019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56BBDC">
      <w:pPr>
        <w:pStyle w:val="5"/>
        <w:spacing w:before="0" w:beforeAutospacing="0" w:after="0" w:afterAutospacing="0"/>
        <w:jc w:val="center"/>
        <w:rPr>
          <w:color w:val="000000"/>
        </w:rPr>
      </w:pPr>
    </w:p>
    <w:p w14:paraId="74BC4E1F">
      <w:pPr>
        <w:pStyle w:val="5"/>
        <w:spacing w:before="0" w:beforeAutospacing="0" w:after="0" w:afterAutospacing="0"/>
        <w:jc w:val="center"/>
        <w:rPr>
          <w:color w:val="000000"/>
        </w:rPr>
      </w:pPr>
    </w:p>
    <w:p w14:paraId="636EA8E0">
      <w:pPr>
        <w:pStyle w:val="5"/>
        <w:spacing w:before="0" w:beforeAutospacing="0" w:after="0" w:afterAutospacing="0"/>
        <w:jc w:val="center"/>
        <w:rPr>
          <w:i/>
          <w:color w:val="000000"/>
        </w:rPr>
      </w:pPr>
      <w:r>
        <w:rPr>
          <w:b/>
          <w:bCs/>
          <w:i/>
          <w:color w:val="000000"/>
        </w:rPr>
        <w:t>Глазомер, пространственная ориентация, мелкая моторика</w:t>
      </w:r>
    </w:p>
    <w:p w14:paraId="0A02D200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Ориентироваться в тетради, используя понятия: «влево», «направо», «вниз», «вверх», «сверху вниз», «снизу вверх», «сле</w:t>
      </w:r>
      <w:r>
        <w:rPr>
          <w:color w:val="000000"/>
        </w:rPr>
        <w:softHyphen/>
      </w:r>
      <w:r>
        <w:rPr>
          <w:color w:val="000000"/>
        </w:rPr>
        <w:t>пи направо», «справа налево».</w:t>
      </w:r>
    </w:p>
    <w:p w14:paraId="5E9F429F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Регулировать силу нажима на карандаш и изменять направ</w:t>
      </w:r>
      <w:r>
        <w:rPr>
          <w:color w:val="000000"/>
        </w:rPr>
        <w:softHyphen/>
      </w:r>
      <w:r>
        <w:rPr>
          <w:color w:val="000000"/>
        </w:rPr>
        <w:t>ление движения руки в зависимости от формы изображаемого предмета.</w:t>
      </w:r>
    </w:p>
    <w:p w14:paraId="7B70D53D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Дорисовывать вторую половину заданного предмета.</w:t>
      </w:r>
    </w:p>
    <w:p w14:paraId="58619E99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С помощью карандаша (без линейки) изображать вертикаль</w:t>
      </w:r>
      <w:r>
        <w:rPr>
          <w:color w:val="000000"/>
        </w:rPr>
        <w:softHyphen/>
      </w:r>
      <w:r>
        <w:rPr>
          <w:color w:val="000000"/>
        </w:rPr>
        <w:t>ные и горизонтальные линии, рисовать геометрические фигу</w:t>
      </w:r>
      <w:r>
        <w:rPr>
          <w:color w:val="000000"/>
        </w:rPr>
        <w:softHyphen/>
      </w:r>
      <w:r>
        <w:rPr>
          <w:color w:val="000000"/>
        </w:rPr>
        <w:t>ры. животных, людей.</w:t>
      </w:r>
    </w:p>
    <w:p w14:paraId="785CCAB9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Различать предметы по размеру, форме, цвету.</w:t>
      </w:r>
    </w:p>
    <w:p w14:paraId="66E7B20D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Выполнять аппликации на бумаге как по образцу, так и самостоятельно.</w:t>
      </w:r>
    </w:p>
    <w:p w14:paraId="479DA440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Вырезать ножницами фигуру по данному контуру.</w:t>
      </w:r>
    </w:p>
    <w:p w14:paraId="1B3ED1FB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Располагать изображение на всем листе или в заданных местах: на одной линии, на широкой полосе и так далее.</w:t>
      </w:r>
    </w:p>
    <w:p w14:paraId="3A112357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Штриховать рисунки, не выходя за их контуры.</w:t>
      </w:r>
    </w:p>
    <w:p w14:paraId="1B1A4C5A">
      <w:pPr>
        <w:pStyle w:val="5"/>
        <w:spacing w:before="0" w:beforeAutospacing="0" w:after="0" w:afterAutospacing="0"/>
        <w:rPr>
          <w:color w:val="000000"/>
        </w:rPr>
      </w:pPr>
    </w:p>
    <w:p w14:paraId="533C6B85">
      <w:pPr>
        <w:pStyle w:val="5"/>
        <w:spacing w:before="0" w:beforeAutospacing="0" w:after="0" w:afterAutospacing="0"/>
        <w:rPr>
          <w:color w:val="000000"/>
        </w:rPr>
      </w:pPr>
    </w:p>
    <w:p w14:paraId="3E4C400D">
      <w:pPr>
        <w:pStyle w:val="5"/>
        <w:spacing w:before="0" w:beforeAutospacing="0" w:after="0" w:afterAutospacing="0"/>
        <w:jc w:val="center"/>
        <w:rPr>
          <w:i/>
          <w:color w:val="000000"/>
        </w:rPr>
      </w:pPr>
      <w:r>
        <w:rPr>
          <w:b/>
          <w:bCs/>
          <w:i/>
          <w:color w:val="000000"/>
        </w:rPr>
        <w:t>Окружающий мир</w:t>
      </w:r>
    </w:p>
    <w:p w14:paraId="15A0ACB7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Называть свои имя, отчество и фамилию, возраст, а также ими, отчество и фамилию своих родителей, домашний адрес.</w:t>
      </w:r>
    </w:p>
    <w:p w14:paraId="453621C4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Знать название города (села), в котором он живёт, а также название столицы своей Родины. Знать название нашей планеты.</w:t>
      </w:r>
    </w:p>
    <w:p w14:paraId="7E0B0AF2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Знать названия основных профессий, их сущность и прино</w:t>
      </w:r>
      <w:r>
        <w:rPr>
          <w:color w:val="000000"/>
        </w:rPr>
        <w:softHyphen/>
      </w:r>
      <w:r>
        <w:rPr>
          <w:color w:val="000000"/>
        </w:rPr>
        <w:t>симую пользу.</w:t>
      </w:r>
    </w:p>
    <w:p w14:paraId="79714675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Различать среди животных зверей, птиц, рыб, насекомых. Отличать диких животных от домашних, правильно называть их детёнышей.</w:t>
      </w:r>
    </w:p>
    <w:p w14:paraId="76E8EF19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Называть времена года, весенние, летние, осенние, зимние месяцы, части суток, дни недели и их последовательность Называть овощи, фрукты, ягоды, грибы; называть и отли</w:t>
      </w:r>
      <w:r>
        <w:rPr>
          <w:color w:val="000000"/>
        </w:rPr>
        <w:softHyphen/>
      </w:r>
      <w:r>
        <w:rPr>
          <w:color w:val="000000"/>
        </w:rPr>
        <w:t>чать садовые цветы от полевых; называть отличия деревьев от кустарников, приводить примеры.</w:t>
      </w:r>
    </w:p>
    <w:p w14:paraId="782C3D2B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Называть явления природы, осадки.</w:t>
      </w:r>
    </w:p>
    <w:p w14:paraId="24C8370B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Различать одежду, обувь, головные уборы.</w:t>
      </w:r>
    </w:p>
    <w:p w14:paraId="7758F5DE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Называть различные виды транспорта, а также технику (эк</w:t>
      </w:r>
      <w:r>
        <w:rPr>
          <w:color w:val="000000"/>
        </w:rPr>
        <w:softHyphen/>
      </w:r>
      <w:r>
        <w:rPr>
          <w:color w:val="000000"/>
        </w:rPr>
        <w:t>скаватор, подъёмный кран, комбайн, пылесос, мясорубка и другие).</w:t>
      </w:r>
    </w:p>
    <w:p w14:paraId="554FEF2D">
      <w:pPr>
        <w:pStyle w:val="5"/>
        <w:spacing w:before="0" w:beforeAutospacing="0" w:after="0" w:afterAutospacing="0"/>
        <w:rPr>
          <w:color w:val="000000"/>
        </w:rPr>
      </w:pPr>
    </w:p>
    <w:p w14:paraId="27425188">
      <w:pPr>
        <w:pStyle w:val="5"/>
        <w:spacing w:before="0" w:beforeAutospacing="0" w:after="0" w:afterAutospacing="0"/>
        <w:rPr>
          <w:color w:val="000000"/>
        </w:rPr>
      </w:pPr>
    </w:p>
    <w:p w14:paraId="652CCB6F">
      <w:pPr>
        <w:pStyle w:val="5"/>
        <w:spacing w:before="0" w:beforeAutospacing="0" w:after="0" w:afterAutospacing="0"/>
        <w:jc w:val="center"/>
        <w:rPr>
          <w:i/>
          <w:color w:val="000000"/>
        </w:rPr>
      </w:pPr>
      <w:r>
        <w:rPr>
          <w:b/>
          <w:bCs/>
          <w:i/>
          <w:color w:val="000000"/>
        </w:rPr>
        <w:t>Основы грамоты и математики</w:t>
      </w:r>
    </w:p>
    <w:p w14:paraId="4495EF6E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Делить слова на слоги (части) с помощью хлопков либо ударов ладони по столу.</w:t>
      </w:r>
    </w:p>
    <w:p w14:paraId="1CEF47CC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Делить простые предложения на слова. Различать гласные и согласные звуки.</w:t>
      </w:r>
    </w:p>
    <w:p w14:paraId="2A1D6E78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Определять количество и последовательность звуков в словах, например, таких, как: «сок», «ноты», «сила», «суп», «дыра».</w:t>
      </w:r>
    </w:p>
    <w:p w14:paraId="3355A669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Знать цифры от 0 до 9, знаки « + », «-», «=».</w:t>
      </w:r>
    </w:p>
    <w:p w14:paraId="77A1EF4F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Сравнивать числа в пределах 10 с использованием слов «больше», «меньше».</w:t>
      </w:r>
    </w:p>
    <w:p w14:paraId="4204D371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Уметь считать до 10 в прямом и обратном порядке.</w:t>
      </w:r>
    </w:p>
    <w:p w14:paraId="0E8261AE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Уметь получать каждое число первого десятка путём при</w:t>
      </w:r>
      <w:r>
        <w:rPr>
          <w:color w:val="000000"/>
        </w:rPr>
        <w:softHyphen/>
      </w:r>
      <w:r>
        <w:rPr>
          <w:color w:val="000000"/>
        </w:rPr>
        <w:t>бавления единицы к предыдущему числу или путём вычита</w:t>
      </w:r>
      <w:r>
        <w:rPr>
          <w:color w:val="000000"/>
        </w:rPr>
        <w:softHyphen/>
      </w:r>
      <w:r>
        <w:rPr>
          <w:color w:val="000000"/>
        </w:rPr>
        <w:t>ния единицы из последующего числа.</w:t>
      </w:r>
    </w:p>
    <w:p w14:paraId="717A1D51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Составлять и решать задачи в одно действие на сложение и вычитание.</w:t>
      </w:r>
    </w:p>
    <w:p w14:paraId="16A5B4F7"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Различать и называть плоскостные геометрические фигуры: круг, овал, квадрат, прямоугольник, треугольник.</w:t>
      </w:r>
    </w:p>
    <w:p w14:paraId="69DC12BC">
      <w:pPr>
        <w:pStyle w:val="5"/>
        <w:spacing w:before="0" w:beforeAutospacing="0" w:after="0" w:afterAutospacing="0"/>
        <w:rPr>
          <w:color w:val="000000"/>
        </w:rPr>
      </w:pPr>
    </w:p>
    <w:p w14:paraId="4D77416F">
      <w:pPr>
        <w:pStyle w:val="5"/>
        <w:spacing w:before="0" w:beforeAutospacing="0" w:after="0" w:afterAutospacing="0"/>
        <w:rPr>
          <w:color w:val="000000"/>
        </w:rPr>
      </w:pPr>
    </w:p>
    <w:p w14:paraId="37B1C8C6">
      <w:pPr>
        <w:pStyle w:val="5"/>
        <w:spacing w:before="0" w:beforeAutospacing="0" w:after="0" w:afterAutospacing="0"/>
        <w:rPr>
          <w:color w:val="000000"/>
        </w:rPr>
      </w:pPr>
      <w:r>
        <w:drawing>
          <wp:inline distT="0" distB="0" distL="0" distR="0">
            <wp:extent cx="2800350" cy="2184400"/>
            <wp:effectExtent l="19050" t="0" r="0" b="0"/>
            <wp:docPr id="10" name="Рисунок 10" descr="http://cdn-nus-1.pinme.ru/tumb/600/photo/f2/cf/f2cfbe85f7c83813981772e662d84f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://cdn-nus-1.pinme.ru/tumb/600/photo/f2/cf/f2cfbe85f7c83813981772e662d84f6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196" r="1793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CACCB0">
      <w:pPr>
        <w:pStyle w:val="5"/>
        <w:spacing w:before="0" w:beforeAutospacing="0" w:after="0" w:afterAutospacing="0"/>
        <w:rPr>
          <w:color w:val="000000"/>
        </w:rPr>
      </w:pPr>
    </w:p>
    <w:p w14:paraId="4C356A6F">
      <w:pPr>
        <w:pStyle w:val="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6AFAD697">
      <w:pPr>
        <w:pStyle w:val="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61B38EB8">
      <w:pPr>
        <w:pStyle w:val="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7D4A093A">
      <w:pPr>
        <w:pStyle w:val="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4BF74511">
      <w:pPr>
        <w:pStyle w:val="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645B1D83">
      <w:pPr>
        <w:pStyle w:val="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72002FE9">
      <w:pPr>
        <w:pStyle w:val="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4C48BC9D">
      <w:pPr>
        <w:pStyle w:val="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01DB73EE">
      <w:pPr>
        <w:pStyle w:val="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2D40B8C0">
      <w:pPr>
        <w:pStyle w:val="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68AFC1F0">
      <w:pPr>
        <w:pStyle w:val="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1AEDDFA2">
      <w:pPr>
        <w:pStyle w:val="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5494711E">
      <w:pPr>
        <w:pStyle w:val="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2941FAF1">
      <w:pPr>
        <w:pStyle w:val="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64BCAA5C">
      <w:pPr>
        <w:pStyle w:val="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5680CD4D">
      <w:pPr>
        <w:pStyle w:val="5"/>
        <w:spacing w:before="0" w:beforeAutospacing="0" w:after="0" w:afterAutospacing="0"/>
        <w:jc w:val="center"/>
        <w:rPr>
          <w:b/>
          <w:bCs/>
          <w:i/>
          <w:color w:val="000000"/>
          <w:sz w:val="27"/>
          <w:szCs w:val="27"/>
        </w:rPr>
      </w:pPr>
      <w:r>
        <w:rPr>
          <w:b/>
          <w:bCs/>
          <w:i/>
          <w:color w:val="000000"/>
          <w:sz w:val="27"/>
          <w:szCs w:val="27"/>
        </w:rPr>
        <w:t>ЧТО ДОЛЖЕН ЗНАТЬ И УМЕТЬ</w:t>
      </w:r>
    </w:p>
    <w:p w14:paraId="72F8D985">
      <w:pPr>
        <w:pStyle w:val="5"/>
        <w:spacing w:before="0" w:beforeAutospacing="0" w:after="0" w:afterAutospacing="0"/>
        <w:jc w:val="center"/>
        <w:rPr>
          <w:b/>
          <w:bCs/>
          <w:i/>
          <w:color w:val="000000"/>
          <w:sz w:val="27"/>
          <w:szCs w:val="27"/>
        </w:rPr>
      </w:pPr>
    </w:p>
    <w:p w14:paraId="3B4D5392">
      <w:pPr>
        <w:pStyle w:val="5"/>
        <w:spacing w:before="0" w:beforeAutospacing="0" w:after="0" w:afterAutospacing="0"/>
        <w:jc w:val="center"/>
        <w:rPr>
          <w:b/>
          <w:bCs/>
          <w:i/>
          <w:color w:val="000000"/>
          <w:sz w:val="27"/>
          <w:szCs w:val="27"/>
        </w:rPr>
      </w:pPr>
      <w:r>
        <w:rPr>
          <w:b/>
          <w:bCs/>
          <w:i/>
          <w:color w:val="000000"/>
          <w:sz w:val="27"/>
          <w:szCs w:val="27"/>
        </w:rPr>
        <w:t xml:space="preserve"> </w:t>
      </w:r>
    </w:p>
    <w:p w14:paraId="2E50CB2A">
      <w:pPr>
        <w:pStyle w:val="5"/>
        <w:spacing w:before="0" w:beforeAutospacing="0" w:after="0" w:afterAutospacing="0"/>
        <w:jc w:val="center"/>
        <w:rPr>
          <w:b/>
          <w:bCs/>
          <w:i/>
          <w:color w:val="000000"/>
          <w:sz w:val="27"/>
          <w:szCs w:val="27"/>
        </w:rPr>
      </w:pPr>
      <w:r>
        <w:rPr>
          <w:b/>
          <w:bCs/>
          <w:i/>
          <w:color w:val="000000"/>
          <w:sz w:val="27"/>
          <w:szCs w:val="27"/>
        </w:rPr>
        <w:t>РЕБЁНОК 6 ЛЕТ</w:t>
      </w:r>
    </w:p>
    <w:p w14:paraId="4F4D72B6">
      <w:pPr>
        <w:pStyle w:val="5"/>
        <w:spacing w:before="0" w:beforeAutospacing="0" w:after="0" w:afterAutospacing="0"/>
        <w:jc w:val="center"/>
        <w:rPr>
          <w:b/>
          <w:bCs/>
          <w:i/>
          <w:color w:val="000000"/>
          <w:sz w:val="27"/>
          <w:szCs w:val="27"/>
        </w:rPr>
      </w:pPr>
    </w:p>
    <w:p w14:paraId="50C13EF2">
      <w:pPr>
        <w:pStyle w:val="5"/>
        <w:spacing w:before="0" w:beforeAutospacing="0" w:after="0" w:afterAutospacing="0"/>
        <w:jc w:val="center"/>
        <w:rPr>
          <w:b/>
          <w:bCs/>
          <w:i/>
          <w:color w:val="000000"/>
          <w:sz w:val="27"/>
          <w:szCs w:val="27"/>
        </w:rPr>
      </w:pPr>
    </w:p>
    <w:p w14:paraId="63B285AD">
      <w:pPr>
        <w:pStyle w:val="5"/>
        <w:spacing w:before="0" w:beforeAutospacing="0" w:after="0" w:afterAutospacing="0"/>
        <w:jc w:val="center"/>
        <w:rPr>
          <w:b/>
          <w:bCs/>
          <w:i/>
          <w:color w:val="000000"/>
          <w:sz w:val="27"/>
          <w:szCs w:val="27"/>
        </w:rPr>
      </w:pPr>
    </w:p>
    <w:p w14:paraId="30201BF1">
      <w:pPr>
        <w:pStyle w:val="5"/>
        <w:spacing w:before="0" w:beforeAutospacing="0" w:after="0" w:afterAutospacing="0"/>
        <w:jc w:val="center"/>
        <w:rPr>
          <w:b/>
          <w:bCs/>
          <w:i/>
          <w:color w:val="000000"/>
          <w:sz w:val="27"/>
          <w:szCs w:val="27"/>
        </w:rPr>
      </w:pPr>
    </w:p>
    <w:p w14:paraId="6A6C829D">
      <w:pPr>
        <w:pStyle w:val="5"/>
        <w:spacing w:before="0" w:beforeAutospacing="0" w:after="0" w:afterAutospacing="0"/>
        <w:jc w:val="center"/>
        <w:rPr>
          <w:b/>
          <w:bCs/>
          <w:i/>
          <w:color w:val="000000"/>
          <w:sz w:val="27"/>
          <w:szCs w:val="27"/>
        </w:rPr>
      </w:pPr>
    </w:p>
    <w:p w14:paraId="59964C21">
      <w:pPr>
        <w:pStyle w:val="5"/>
        <w:spacing w:before="0" w:beforeAutospacing="0" w:after="0" w:afterAutospacing="0"/>
        <w:jc w:val="center"/>
        <w:rPr>
          <w:b/>
          <w:bCs/>
          <w:i/>
          <w:color w:val="000000"/>
          <w:sz w:val="27"/>
          <w:szCs w:val="27"/>
        </w:rPr>
      </w:pPr>
    </w:p>
    <w:p w14:paraId="20FB1122">
      <w:pPr>
        <w:pStyle w:val="5"/>
        <w:spacing w:before="0" w:beforeAutospacing="0" w:after="0" w:afterAutospacing="0"/>
        <w:jc w:val="center"/>
        <w:rPr>
          <w:b/>
          <w:bCs/>
          <w:i/>
          <w:color w:val="000000"/>
          <w:sz w:val="27"/>
          <w:szCs w:val="27"/>
        </w:rPr>
      </w:pPr>
    </w:p>
    <w:p w14:paraId="75F31972">
      <w:pPr>
        <w:pStyle w:val="5"/>
        <w:spacing w:before="0" w:beforeAutospacing="0" w:after="0" w:afterAutospacing="0"/>
        <w:jc w:val="center"/>
        <w:rPr>
          <w:b/>
          <w:bCs/>
          <w:i/>
          <w:color w:val="000000"/>
          <w:sz w:val="27"/>
          <w:szCs w:val="27"/>
        </w:rPr>
      </w:pPr>
    </w:p>
    <w:p w14:paraId="2D7C98E5">
      <w:pPr>
        <w:pStyle w:val="5"/>
        <w:spacing w:before="0" w:beforeAutospacing="0" w:after="0" w:afterAutospacing="0"/>
        <w:jc w:val="center"/>
        <w:rPr>
          <w:rFonts w:hint="default"/>
          <w:b/>
          <w:bCs/>
          <w:i/>
          <w:color w:val="000000"/>
          <w:sz w:val="22"/>
          <w:szCs w:val="22"/>
          <w:lang w:val="ru-RU"/>
        </w:rPr>
      </w:pPr>
      <w:bookmarkStart w:id="0" w:name="_GoBack"/>
      <w:bookmarkEnd w:id="0"/>
      <w:r>
        <w:rPr>
          <w:b/>
          <w:bCs/>
          <w:i/>
          <w:color w:val="000000"/>
          <w:sz w:val="22"/>
          <w:szCs w:val="22"/>
          <w:lang w:val="ru-RU"/>
        </w:rPr>
        <w:t>Подготовила</w:t>
      </w:r>
      <w:r>
        <w:rPr>
          <w:rFonts w:hint="default"/>
          <w:b/>
          <w:bCs/>
          <w:i/>
          <w:color w:val="000000"/>
          <w:sz w:val="22"/>
          <w:szCs w:val="22"/>
          <w:lang w:val="ru-RU"/>
        </w:rPr>
        <w:t>:</w:t>
      </w:r>
    </w:p>
    <w:p w14:paraId="543C284A">
      <w:pPr>
        <w:pStyle w:val="5"/>
        <w:spacing w:before="0" w:beforeAutospacing="0" w:after="0" w:afterAutospacing="0"/>
        <w:jc w:val="center"/>
        <w:rPr>
          <w:rFonts w:hint="default"/>
          <w:b/>
          <w:bCs/>
          <w:i/>
          <w:color w:val="000000"/>
          <w:sz w:val="22"/>
          <w:szCs w:val="22"/>
          <w:lang w:val="ru-RU"/>
        </w:rPr>
      </w:pPr>
      <w:r>
        <w:rPr>
          <w:rFonts w:hint="default"/>
          <w:b/>
          <w:bCs/>
          <w:i/>
          <w:color w:val="000000"/>
          <w:sz w:val="22"/>
          <w:szCs w:val="22"/>
          <w:lang w:val="ru-RU"/>
        </w:rPr>
        <w:t xml:space="preserve">Учитель-логопед </w:t>
      </w:r>
    </w:p>
    <w:p w14:paraId="426442F0">
      <w:pPr>
        <w:pStyle w:val="5"/>
        <w:spacing w:before="0" w:beforeAutospacing="0" w:after="0" w:afterAutospacing="0"/>
        <w:jc w:val="center"/>
        <w:rPr>
          <w:rFonts w:hint="default"/>
          <w:b/>
          <w:bCs/>
          <w:i/>
          <w:color w:val="000000"/>
          <w:sz w:val="22"/>
          <w:szCs w:val="22"/>
          <w:lang w:val="ru-RU"/>
        </w:rPr>
      </w:pPr>
      <w:r>
        <w:rPr>
          <w:rFonts w:hint="default"/>
          <w:b/>
          <w:bCs/>
          <w:i/>
          <w:color w:val="000000"/>
          <w:sz w:val="22"/>
          <w:szCs w:val="22"/>
          <w:lang w:val="ru-RU"/>
        </w:rPr>
        <w:t>Сахманова И.М</w:t>
      </w:r>
    </w:p>
    <w:p w14:paraId="28658CFE">
      <w:pPr>
        <w:pStyle w:val="5"/>
        <w:spacing w:before="0" w:beforeAutospacing="0" w:after="0" w:afterAutospacing="0"/>
        <w:jc w:val="center"/>
        <w:rPr>
          <w:rFonts w:hint="default"/>
          <w:b/>
          <w:bCs/>
          <w:i/>
          <w:color w:val="000000"/>
          <w:sz w:val="22"/>
          <w:szCs w:val="22"/>
          <w:lang w:val="ru-RU"/>
        </w:rPr>
      </w:pPr>
    </w:p>
    <w:p w14:paraId="33120A5F"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568" w:right="395" w:bottom="426" w:left="567" w:header="708" w:footer="708" w:gutter="0"/>
      <w:cols w:space="420" w:num="3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C045D"/>
    <w:rsid w:val="0030467D"/>
    <w:rsid w:val="00340244"/>
    <w:rsid w:val="006C045D"/>
    <w:rsid w:val="007807B9"/>
    <w:rsid w:val="007D26D5"/>
    <w:rsid w:val="00CE4D3E"/>
    <w:rsid w:val="51F729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651</Words>
  <Characters>3716</Characters>
  <Lines>30</Lines>
  <Paragraphs>8</Paragraphs>
  <TotalTime>27</TotalTime>
  <ScaleCrop>false</ScaleCrop>
  <LinksUpToDate>false</LinksUpToDate>
  <CharactersWithSpaces>4359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2018-04-03T15:58:00Z</dcterms:created>
  <dc:creator>Ирина</dc:creator>
  <cp:lastModifiedBy>ДНС</cp:lastModifiedBy>
  <dcterms:modified xsi:type="dcterms:W3CDTF">2025-03-13T17:39:06Z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8F5B449A84EA49F39B7D37AD6B161445_12</vt:lpwstr>
  </property>
</Properties>
</file>